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141CC6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交通枢纽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26AF939C" w14:textId="1DEC2189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重庆东站站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前文体设施项目</w:t>
      </w:r>
      <w:r w:rsidR="0033393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施工图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9A7981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和专项设计审查工作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比选文件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6B4A1A8A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AD5E86" w:rsidRPr="00AD5E8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重庆东站站前文体设施项目</w:t>
      </w:r>
      <w:r w:rsidR="0033393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施工图</w:t>
      </w:r>
      <w:r w:rsidR="00210157" w:rsidRPr="0021015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审查</w:t>
      </w:r>
      <w:r w:rsidR="009A7981" w:rsidRPr="009A798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和专项设计审查工作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594180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43E0CAF7" w:rsidR="00421928" w:rsidRPr="00141CC6" w:rsidRDefault="00594180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594180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重庆东站站前文体设施项目施工图审查工作和专项设计审查工作</w:t>
            </w:r>
          </w:p>
        </w:tc>
      </w:tr>
      <w:tr w:rsidR="00141CC6" w:rsidRPr="00141CC6" w14:paraId="1D231ABF" w14:textId="77777777" w:rsidTr="00594180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026E1953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941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47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.</w:t>
            </w:r>
            <w:r w:rsidR="00594180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8</w:t>
            </w:r>
            <w:r w:rsidR="00BD7677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万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594180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50170237" w14:textId="75D32BF5" w:rsidR="00421928" w:rsidRDefault="00AD5E86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东站站前文体设施项目在重庆南岸区茶园东站片区，位于广茂大道以东、东站站房中轴线以西。项目地块编号为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A6-2/06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A11-2/06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  <w:r w:rsidR="00431805">
              <w:rPr>
                <w:rFonts w:ascii="Times New Roman" w:eastAsia="方正仿宋_GBK" w:hAnsi="Times New Roman" w:cs="Times New Roman" w:hint="eastAsia"/>
                <w:sz w:val="24"/>
              </w:rPr>
              <w:t>暂定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项目工程量</w:t>
            </w:r>
            <w:r w:rsidR="00431805">
              <w:rPr>
                <w:rFonts w:ascii="Times New Roman" w:eastAsia="方正仿宋_GBK" w:hAnsi="Times New Roman" w:cs="Times New Roman" w:hint="eastAsia"/>
                <w:sz w:val="24"/>
              </w:rPr>
              <w:t>（随设计方案调整）</w:t>
            </w:r>
            <w:r w:rsidR="00594180">
              <w:rPr>
                <w:rFonts w:ascii="Times New Roman" w:eastAsia="方正仿宋_GBK" w:hAnsi="Times New Roman" w:cs="Times New Roman" w:hint="eastAsia"/>
                <w:sz w:val="24"/>
              </w:rPr>
              <w:t>如下：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19"/>
              <w:gridCol w:w="1527"/>
              <w:gridCol w:w="1275"/>
              <w:gridCol w:w="809"/>
            </w:tblGrid>
            <w:tr w:rsidR="00594180" w:rsidRPr="003851A7" w14:paraId="2915A3F9" w14:textId="77777777" w:rsidTr="00426326">
              <w:trPr>
                <w:trHeight w:val="540"/>
              </w:trPr>
              <w:tc>
                <w:tcPr>
                  <w:tcW w:w="2193" w:type="pct"/>
                  <w:gridSpan w:val="2"/>
                  <w:shd w:val="clear" w:color="auto" w:fill="auto"/>
                  <w:vAlign w:val="center"/>
                  <w:hideMark/>
                </w:tcPr>
                <w:p w14:paraId="5EC129A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审查类别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367DBF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计费基数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326F371A" w14:textId="5C23BD9B" w:rsidR="00594180" w:rsidRPr="00D61CCF" w:rsidRDefault="00426326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方正黑体_GBK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暂定</w:t>
                  </w:r>
                  <w:r w:rsidR="00594180"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6FA1B1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594180" w:rsidRPr="003851A7" w14:paraId="45AE72E6" w14:textId="77777777" w:rsidTr="00426326">
              <w:trPr>
                <w:trHeight w:val="540"/>
              </w:trPr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E403E88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施工图</w:t>
                  </w:r>
                </w:p>
                <w:p w14:paraId="41ABAE4A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设计文件</w:t>
                  </w:r>
                </w:p>
                <w:p w14:paraId="724A204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0C52401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4602F68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含消防、节能、</w:t>
                  </w: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绿建</w:t>
                  </w:r>
                  <w:proofErr w:type="gramEnd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AB893C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160A010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82700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18D5306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5CF456E5" w14:textId="77777777" w:rsidTr="00426326">
              <w:trPr>
                <w:trHeight w:val="540"/>
              </w:trPr>
              <w:tc>
                <w:tcPr>
                  <w:tcW w:w="701" w:type="pct"/>
                  <w:vMerge w:val="restart"/>
                  <w:shd w:val="clear" w:color="auto" w:fill="auto"/>
                  <w:vAlign w:val="center"/>
                  <w:hideMark/>
                </w:tcPr>
                <w:p w14:paraId="507AC41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专项设计</w:t>
                  </w:r>
                </w:p>
                <w:p w14:paraId="10C1545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3CE3B7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边坡可行性评估报告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9CD241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4DEE85F5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5295EEB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</w:tr>
            <w:tr w:rsidR="00594180" w:rsidRPr="003851A7" w14:paraId="53758AE6" w14:textId="77777777" w:rsidTr="00426326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4B67CA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07D947B3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边坡基坑工程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5A04B83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617D9DE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B1EB0E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3365D2A2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5F5E727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55B3CE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583CC17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2DD7A2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3400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44740EB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0352E025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44E5B4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 w:val="restart"/>
                  <w:shd w:val="clear" w:color="auto" w:fill="auto"/>
                  <w:vAlign w:val="center"/>
                  <w:hideMark/>
                </w:tcPr>
                <w:p w14:paraId="2D0FB49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装饰工程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4E90C95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室内装饰建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238A0F4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lastRenderedPageBreak/>
                    <w:t>20500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0279523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6EB14C5B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1D6DA3B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/>
                  <w:vAlign w:val="center"/>
                  <w:hideMark/>
                </w:tcPr>
                <w:p w14:paraId="122E7DC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1C9B95A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外装、幕墙立面面积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17CA070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115000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3C7BA68D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1DE0370D" w14:textId="77777777" w:rsidTr="00426326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2CB36C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901EDC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建筑信息模型</w:t>
                  </w:r>
                </w:p>
                <w:p w14:paraId="0A0BB19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(BIM)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DA83CC6" w14:textId="77777777" w:rsidR="00594180" w:rsidRPr="003851A7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3A30791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0A2E057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93500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33855A26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7C660FEA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DACBFF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74E5E0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装配式建筑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047AC5F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509FCE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62500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1B3932FF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75378571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727D757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520F96EA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景观工程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3B1D7CA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7542FC5C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24000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5D8476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6FDA4C7F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E07302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4CECB18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海绵城市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2C520E7E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6302C925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46700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7CEB745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  <w:tr w:rsidR="00594180" w:rsidRPr="003851A7" w14:paraId="3BE45840" w14:textId="77777777" w:rsidTr="00426326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4B594C2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5188A40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智能化</w:t>
                  </w:r>
                </w:p>
              </w:tc>
              <w:tc>
                <w:tcPr>
                  <w:tcW w:w="1187" w:type="pct"/>
                  <w:shd w:val="clear" w:color="auto" w:fill="auto"/>
                  <w:vAlign w:val="center"/>
                  <w:hideMark/>
                </w:tcPr>
                <w:p w14:paraId="797CA6CB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智能建筑按建筑面积</w:t>
                  </w:r>
                </w:p>
              </w:tc>
              <w:tc>
                <w:tcPr>
                  <w:tcW w:w="991" w:type="pct"/>
                  <w:shd w:val="clear" w:color="auto" w:fill="auto"/>
                  <w:vAlign w:val="center"/>
                  <w:hideMark/>
                </w:tcPr>
                <w:p w14:paraId="3E17A904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851A7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93500</w:t>
                  </w:r>
                </w:p>
              </w:tc>
              <w:tc>
                <w:tcPr>
                  <w:tcW w:w="629" w:type="pct"/>
                  <w:shd w:val="clear" w:color="auto" w:fill="auto"/>
                  <w:vAlign w:val="center"/>
                  <w:hideMark/>
                </w:tcPr>
                <w:p w14:paraId="2CBBCE41" w14:textId="77777777" w:rsidR="00594180" w:rsidRPr="00D61CCF" w:rsidRDefault="00594180" w:rsidP="00594180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m²</w:t>
                  </w:r>
                </w:p>
              </w:tc>
            </w:tr>
          </w:tbl>
          <w:p w14:paraId="4D2977EE" w14:textId="1DBCE048" w:rsidR="00594180" w:rsidRPr="00594180" w:rsidRDefault="00594180" w:rsidP="00594180"/>
        </w:tc>
      </w:tr>
      <w:tr w:rsidR="00141CC6" w:rsidRPr="00141CC6" w14:paraId="7761CFE6" w14:textId="77777777" w:rsidTr="00594180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04014FC8" w:rsidR="005A476F" w:rsidRPr="005A476F" w:rsidRDefault="00EC07BF" w:rsidP="005A476F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接我司任务书后，</w:t>
            </w: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30</w:t>
            </w:r>
            <w:r w:rsidRPr="00EC07BF">
              <w:rPr>
                <w:rFonts w:ascii="Times New Roman" w:eastAsia="方正仿宋_GBK" w:hAnsi="Times New Roman" w:cs="Times New Roman" w:hint="eastAsia"/>
                <w:sz w:val="24"/>
              </w:rPr>
              <w:t>天内完成审查工作（以合同约定时间为准）。</w:t>
            </w:r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="005A476F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</w:tc>
      </w:tr>
      <w:tr w:rsidR="00141CC6" w:rsidRPr="00141CC6" w14:paraId="7C20466C" w14:textId="77777777" w:rsidTr="00594180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5CFC0CD6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EC07BF">
              <w:rPr>
                <w:rFonts w:ascii="Times New Roman" w:eastAsia="方正仿宋_GBK" w:hAnsi="Times New Roman" w:cs="Times New Roman"/>
                <w:sz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594180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051B6B7F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="00EC07BF" w:rsidRPr="00EC07BF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重庆东站站前文体设施项目施工图审查工作和专项设计审查工作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等满足行业主管部门要求的审查内容。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594180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27075700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bookmarkStart w:id="0" w:name="_Hlk128728369"/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E171B0" w:rsidRPr="00E171B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房建一类（含超限高层）和市政一类（道路</w:t>
            </w:r>
            <w:r w:rsidR="005F7A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="00E171B0" w:rsidRPr="00E171B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隧道）</w:t>
            </w:r>
            <w:r w:rsid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同时被列入重庆市施工图审查机构名录，以及建设行政主管部门颁发的施工图审查机构认定书。（提供图审机构认定书扫描件、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重庆市住</w:t>
            </w:r>
            <w:proofErr w:type="gramEnd"/>
            <w:r w:rsidR="00AC653F" w:rsidRPr="00AC653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建委施工图审查机构备案材料的网页截图）</w:t>
            </w:r>
          </w:p>
          <w:p w14:paraId="27D9EECA" w14:textId="77777777" w:rsidR="00FC5F4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3.</w:t>
            </w:r>
            <w:r w:rsidR="00554404">
              <w:rPr>
                <w:rFonts w:hint="eastAsia"/>
              </w:rPr>
              <w:t xml:space="preserve"> </w:t>
            </w:r>
            <w:r w:rsidR="005F7A4C" w:rsidRPr="005F7A4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施工图设计文件审查资质：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2020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日至比选截止日（以完成时间为准）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bookmarkStart w:id="1" w:name="_Hlk132016100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房建类施工图设计</w:t>
            </w:r>
            <w:proofErr w:type="gramEnd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文件审查</w:t>
            </w:r>
            <w:proofErr w:type="gramStart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绩</w:t>
            </w:r>
            <w:proofErr w:type="gramEnd"/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个</w:t>
            </w:r>
            <w:r w:rsidR="00FC5F4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br/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所有专项审查业绩各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FC5F47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个</w:t>
            </w:r>
            <w:r w:rsidR="00FC5F4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  <w:p w14:paraId="36E4B695" w14:textId="18CD36DA" w:rsidR="00DF3077" w:rsidRPr="00DF3077" w:rsidRDefault="00FC5F4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所提供业绩无需是同一项目</w:t>
            </w:r>
            <w:r w:rsidR="00AC653F" w:rsidRPr="00AC653F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  <w:bookmarkEnd w:id="0"/>
            <w:bookmarkEnd w:id="1"/>
          </w:p>
        </w:tc>
      </w:tr>
      <w:tr w:rsidR="00141CC6" w:rsidRPr="00141CC6" w14:paraId="2641DD94" w14:textId="77777777" w:rsidTr="00594180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441AF4BA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9F01EF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940A5E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592B66B3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9F01EF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940A5E"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594180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5CAA07F8" w14:textId="26AD9608" w:rsidR="00445522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</w:t>
            </w:r>
            <w:r w:rsidR="007316E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如下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19"/>
              <w:gridCol w:w="2169"/>
              <w:gridCol w:w="902"/>
              <w:gridCol w:w="540"/>
            </w:tblGrid>
            <w:tr w:rsidR="009F01EF" w:rsidRPr="003851A7" w14:paraId="056EDFAC" w14:textId="77777777" w:rsidTr="00C527E9">
              <w:trPr>
                <w:trHeight w:val="540"/>
              </w:trPr>
              <w:tc>
                <w:tcPr>
                  <w:tcW w:w="2193" w:type="pct"/>
                  <w:gridSpan w:val="2"/>
                  <w:shd w:val="clear" w:color="auto" w:fill="auto"/>
                  <w:vAlign w:val="center"/>
                  <w:hideMark/>
                </w:tcPr>
                <w:p w14:paraId="384931B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审查类别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B0543F2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计费基数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440C8E87" w14:textId="3542DD49" w:rsidR="009F01EF" w:rsidRPr="00D61CCF" w:rsidRDefault="007316E9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方正黑体_GBK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最高限价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0C4B56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黑体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9F01EF" w:rsidRPr="003851A7" w14:paraId="7FC69463" w14:textId="77777777" w:rsidTr="00C527E9">
              <w:trPr>
                <w:trHeight w:val="540"/>
              </w:trPr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9877B04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施工图</w:t>
                  </w:r>
                </w:p>
                <w:p w14:paraId="2D86FE67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设计文件</w:t>
                  </w:r>
                </w:p>
                <w:p w14:paraId="2EDA86D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1074B723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68A26DF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含消防、节能、</w:t>
                  </w:r>
                  <w:proofErr w:type="gramStart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绿建</w:t>
                  </w:r>
                  <w:proofErr w:type="gramEnd"/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A60812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23489841" w14:textId="79E0229C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1.33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305C796" w14:textId="64164800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00786C6E" w14:textId="77777777" w:rsidTr="00C527E9">
              <w:trPr>
                <w:trHeight w:val="540"/>
              </w:trPr>
              <w:tc>
                <w:tcPr>
                  <w:tcW w:w="701" w:type="pct"/>
                  <w:vMerge w:val="restart"/>
                  <w:shd w:val="clear" w:color="auto" w:fill="auto"/>
                  <w:vAlign w:val="center"/>
                  <w:hideMark/>
                </w:tcPr>
                <w:p w14:paraId="0037A470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专项设计</w:t>
                  </w:r>
                </w:p>
                <w:p w14:paraId="71AC0393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6F1202A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边坡可行性评估报告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0FCD09C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1DDBA19A" w14:textId="1C9C8E4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10500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DD35BE1" w14:textId="56402568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</w:t>
                  </w:r>
                  <w:proofErr w:type="gramStart"/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个</w:t>
                  </w:r>
                  <w:proofErr w:type="gramEnd"/>
                </w:p>
              </w:tc>
            </w:tr>
            <w:tr w:rsidR="009F01EF" w:rsidRPr="003851A7" w14:paraId="30D01242" w14:textId="77777777" w:rsidTr="00C527E9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26E47973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614012E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边坡基坑工程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87DFCDD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445AA6DA" w14:textId="5E9AC329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4.9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64BFE564" w14:textId="4C3FBC4F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1B4CC24F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9593B27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F3F247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466557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人防建筑面积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4E8F86B" w14:textId="4E3AFE5B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1.33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788ED9F7" w14:textId="5CFF8F62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72F6459B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AC701A0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 w:val="restart"/>
                  <w:shd w:val="clear" w:color="auto" w:fill="auto"/>
                  <w:vAlign w:val="center"/>
                  <w:hideMark/>
                </w:tcPr>
                <w:p w14:paraId="6F96486A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装饰工程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0DA90B68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室内装饰</w:t>
                  </w:r>
                </w:p>
                <w:p w14:paraId="7364FCEC" w14:textId="2AB5707C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0447D1AA" w14:textId="6D2D4708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0.91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524317D6" w14:textId="2584BACE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3081625D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CD9357B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vMerge/>
                  <w:vAlign w:val="center"/>
                  <w:hideMark/>
                </w:tcPr>
                <w:p w14:paraId="63E5985B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2EAC7FF4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外装、幕墙</w:t>
                  </w:r>
                </w:p>
                <w:p w14:paraId="7A12D1D1" w14:textId="51225F3D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立面面积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F083B4F" w14:textId="2E98EF4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0.91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39D80D42" w14:textId="291C21DE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4E4EC70F" w14:textId="77777777" w:rsidTr="00C527E9">
              <w:trPr>
                <w:trHeight w:val="54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6EA744E7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220B37D3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建筑信息模型</w:t>
                  </w:r>
                </w:p>
                <w:p w14:paraId="23694E54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(BIM)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19EEBA98" w14:textId="77777777" w:rsidR="009F01EF" w:rsidRPr="003851A7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房屋建筑工程</w:t>
                  </w:r>
                </w:p>
                <w:p w14:paraId="76791708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1E75887E" w14:textId="789757D4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1E02038C" w14:textId="7071AF70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6E657132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F3762F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ADB7EE2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装配式建筑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619F7AF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3E3C5D65" w14:textId="24B0DEFF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0.42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2CD7D079" w14:textId="100D9A5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lastRenderedPageBreak/>
                    <w:t>/m²</w:t>
                  </w:r>
                </w:p>
              </w:tc>
            </w:tr>
            <w:tr w:rsidR="009F01EF" w:rsidRPr="003851A7" w14:paraId="7F29CFB3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44B470B1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595414E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景观工程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09B3FE7A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59364624" w14:textId="516463F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122DB949" w14:textId="436448D1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278F200E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02121059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0A09E5CD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海绵城市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8C1972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占地面积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75D1A8E6" w14:textId="33A49611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7497160" w14:textId="2ECA614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  <w:tr w:rsidR="009F01EF" w:rsidRPr="003851A7" w14:paraId="43B7953D" w14:textId="77777777" w:rsidTr="00C527E9">
              <w:trPr>
                <w:trHeight w:val="270"/>
              </w:trPr>
              <w:tc>
                <w:tcPr>
                  <w:tcW w:w="701" w:type="pct"/>
                  <w:vMerge/>
                  <w:vAlign w:val="center"/>
                  <w:hideMark/>
                </w:tcPr>
                <w:p w14:paraId="38CD8B0F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pct"/>
                  <w:shd w:val="clear" w:color="auto" w:fill="auto"/>
                  <w:vAlign w:val="center"/>
                  <w:hideMark/>
                </w:tcPr>
                <w:p w14:paraId="405C8D59" w14:textId="77777777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智能化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  <w:hideMark/>
                </w:tcPr>
                <w:p w14:paraId="33F8214D" w14:textId="77777777" w:rsidR="00FD378A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智能建筑</w:t>
                  </w:r>
                </w:p>
                <w:p w14:paraId="39A77370" w14:textId="1CFD141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D61CCF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按建筑面积</w:t>
                  </w:r>
                </w:p>
              </w:tc>
              <w:tc>
                <w:tcPr>
                  <w:tcW w:w="701" w:type="pct"/>
                  <w:shd w:val="clear" w:color="auto" w:fill="auto"/>
                  <w:vAlign w:val="center"/>
                  <w:hideMark/>
                </w:tcPr>
                <w:p w14:paraId="68045CF0" w14:textId="657F1A25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0.7</w:t>
                  </w:r>
                </w:p>
              </w:tc>
              <w:tc>
                <w:tcPr>
                  <w:tcW w:w="420" w:type="pct"/>
                  <w:shd w:val="clear" w:color="auto" w:fill="auto"/>
                  <w:vAlign w:val="center"/>
                  <w:hideMark/>
                </w:tcPr>
                <w:p w14:paraId="0A6E4772" w14:textId="1DBDFD69" w:rsidR="009F01EF" w:rsidRPr="00D61CCF" w:rsidRDefault="009F01EF" w:rsidP="009F01EF">
                  <w:pPr>
                    <w:widowControl/>
                    <w:snapToGrid w:val="0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元</w:t>
                  </w:r>
                  <w:r w:rsidRPr="00614FA1">
                    <w:rPr>
                      <w:rFonts w:ascii="Times New Roman" w:eastAsia="方正仿宋_GBK" w:hAnsi="Times New Roman" w:cs="Times New Roman"/>
                      <w:color w:val="000000"/>
                      <w:kern w:val="0"/>
                      <w:sz w:val="22"/>
                    </w:rPr>
                    <w:t>/m²</w:t>
                  </w:r>
                </w:p>
              </w:tc>
            </w:tr>
          </w:tbl>
          <w:p w14:paraId="5894BC49" w14:textId="10E8B56D" w:rsidR="00421928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594180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66592996" w14:textId="77777777" w:rsidR="00B23359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</w:p>
          <w:p w14:paraId="5D491E5F" w14:textId="55A73172" w:rsidR="00132ED6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每个项目单独报价</w:t>
            </w:r>
            <w:r w:rsidR="00ED621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，每个单项</w:t>
            </w:r>
            <w:r w:rsidR="0018092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均</w:t>
            </w:r>
            <w:r w:rsidR="00ED621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不得超过最高限价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  <w:p w14:paraId="69A081E2" w14:textId="70A71675" w:rsidR="008E6820" w:rsidRPr="003B0032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本次比选报价为</w:t>
            </w:r>
            <w:bookmarkStart w:id="2" w:name="_Hlk130469739"/>
            <w:r w:rsidR="00620F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单项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全费用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包干固定综合单价</w:t>
            </w:r>
            <w:bookmarkEnd w:id="2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，该综合单价包含开展工作所产生的所有费用，包含但不限于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专家费、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人工费、企业管理费、利润、风险费用、检测费、措施费（含安全文明施工费）、赶工补偿费、水电费、垃圾清运费弃渣费、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费、税金以及本工程备案与验收、其他风险等相关手续的所有费用。</w:t>
            </w:r>
          </w:p>
          <w:p w14:paraId="742C11A6" w14:textId="7AB818AC" w:rsidR="005A476F" w:rsidRPr="003B0032" w:rsidRDefault="00132ED6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结算</w:t>
            </w:r>
            <w:proofErr w:type="gramStart"/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时综合</w:t>
            </w:r>
            <w:proofErr w:type="gramEnd"/>
            <w:r w:rsidR="001942D2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包干单价不作任何调整，结算工程量按甲方确认的乙方实际数量进行计算。</w:t>
            </w:r>
            <w:r w:rsidR="005A476F"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</w:p>
          <w:p w14:paraId="1692CBAC" w14:textId="1E6A73D9" w:rsidR="00421928" w:rsidRPr="00141CC6" w:rsidRDefault="005A476F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3B003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</w:t>
            </w:r>
            <w:r w:rsidRPr="003B003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Pr="003B0032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</w:tc>
      </w:tr>
      <w:tr w:rsidR="00141CC6" w:rsidRPr="00141CC6" w14:paraId="3E82A9BC" w14:textId="77777777" w:rsidTr="00594180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566390DB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本项目工作费用不实行预支费用，按实际</w:t>
            </w:r>
            <w:r w:rsidR="008E682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</w:t>
            </w:r>
            <w:r w:rsidR="00620F0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项目的计费数量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×中选单价进行结算。</w:t>
            </w:r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我司未出具任务书的审查项目</w:t>
            </w:r>
            <w:proofErr w:type="gramStart"/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不</w:t>
            </w:r>
            <w:proofErr w:type="gramEnd"/>
            <w:r w:rsidR="00A57824" w:rsidRPr="003B0032">
              <w:rPr>
                <w:rFonts w:ascii="Times New Roman" w:eastAsia="方正仿宋_GBK" w:hAnsi="Times New Roman" w:cs="Times New Roman" w:hint="eastAsia"/>
                <w:sz w:val="24"/>
              </w:rPr>
              <w:t>计费。</w:t>
            </w:r>
          </w:p>
          <w:p w14:paraId="04B568D0" w14:textId="444E25A0" w:rsidR="00421928" w:rsidRPr="00141CC6" w:rsidRDefault="001942D2" w:rsidP="00A5782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乙方向甲方提交成果资料、开具相应金额的、符合国家规定的增值税专用发票后，甲方在收到资料后一次性向乙方支付全部</w:t>
            </w:r>
            <w:r w:rsidR="00A5782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费用。</w:t>
            </w:r>
          </w:p>
        </w:tc>
      </w:tr>
      <w:tr w:rsidR="00141CC6" w:rsidRPr="00141CC6" w14:paraId="3D339618" w14:textId="77777777" w:rsidTr="00594180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其他需告知比选被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邀请人的要求</w:t>
            </w:r>
          </w:p>
        </w:tc>
        <w:tc>
          <w:tcPr>
            <w:tcW w:w="6658" w:type="dxa"/>
            <w:vAlign w:val="center"/>
          </w:tcPr>
          <w:p w14:paraId="3418F9CA" w14:textId="71CE6A46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lastRenderedPageBreak/>
              <w:t>本项目不接受联合体投标</w:t>
            </w:r>
          </w:p>
        </w:tc>
      </w:tr>
      <w:tr w:rsidR="00141CC6" w:rsidRPr="00141CC6" w14:paraId="702959E4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7AF6A3BF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</w:t>
            </w:r>
            <w:r w:rsidR="000119B3">
              <w:rPr>
                <w:rFonts w:ascii="Times New Roman" w:eastAsia="方正仿宋_GBK" w:hAnsi="Times New Roman" w:cs="Times New Roman" w:hint="eastAsia"/>
                <w:b/>
                <w:bCs/>
                <w:color w:val="FF0000"/>
                <w:sz w:val="24"/>
                <w:szCs w:val="24"/>
              </w:rPr>
              <w:t>总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594180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78BF9E4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Pr="00431805"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  <w:t>拟派人员及资格、职称证书</w:t>
            </w:r>
            <w:r w:rsidR="00E31BB0" w:rsidRPr="00431805">
              <w:rPr>
                <w:rFonts w:ascii="Times New Roman" w:eastAsia="方正仿宋_GBK" w:hAnsi="Times New Roman" w:cs="Times New Roman"/>
                <w:color w:val="FF0000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141CC6" w:rsidRPr="00141CC6" w14:paraId="777946A5" w14:textId="77777777" w:rsidTr="00594180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六、否决比选条款</w:t>
            </w:r>
          </w:p>
        </w:tc>
      </w:tr>
      <w:tr w:rsidR="00421928" w:rsidRPr="00141CC6" w14:paraId="3CDCAB86" w14:textId="77777777" w:rsidTr="00F95406">
        <w:trPr>
          <w:trHeight w:val="1833"/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6201FA05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、资质（或营业执照明确的经营范围）不符合文件上述要求，审查营业执照范围或资质证书等级。</w:t>
            </w:r>
          </w:p>
          <w:p w14:paraId="49B6221C" w14:textId="6AD4736E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、业绩证明材料不符合文件上述要求，审查内容：合同时间、业绩规模、完成情况证明材料（提供合同复印件、审查合格书等）。字迹不清晰或难以辨认视为不符合要求。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社保证明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等。</w:t>
            </w:r>
          </w:p>
          <w:p w14:paraId="2C639B4C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22A6546F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0119B3">
        <w:rPr>
          <w:rFonts w:ascii="Times New Roman" w:eastAsia="方正仿宋_GBK" w:hAnsi="Times New Roman" w:cs="Times New Roman"/>
          <w:sz w:val="28"/>
          <w:szCs w:val="28"/>
        </w:rPr>
        <w:t>XX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0119B3">
        <w:rPr>
          <w:rFonts w:ascii="Times New Roman" w:eastAsia="方正仿宋_GBK" w:hAnsi="Times New Roman" w:cs="Times New Roman"/>
          <w:sz w:val="28"/>
          <w:szCs w:val="28"/>
        </w:rPr>
        <w:t>XX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6EADF5F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475194BA" w14:textId="5679A2DD" w:rsidR="00B10E93" w:rsidRPr="00141CC6" w:rsidRDefault="00B10E93" w:rsidP="008904DE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作为本项目报价。（所填报数字必须保留至小数点后</w:t>
      </w:r>
      <w:r w:rsidRPr="00141CC6">
        <w:rPr>
          <w:rFonts w:eastAsia="方正仿宋_GBK" w:cs="Times New Roman" w:hint="eastAsia"/>
          <w:sz w:val="32"/>
          <w:szCs w:val="32"/>
        </w:rPr>
        <w:t>2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0CA72F" w:rsidR="00B10E93" w:rsidRDefault="00B10E93" w:rsidP="00FE3A02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B769B61" w14:textId="4124AEA7" w:rsidR="00FE3A02" w:rsidRPr="00141CC6" w:rsidRDefault="00FE3A02" w:rsidP="00FE3A02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了解未开展的项目将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计费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048998CE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</w:t>
      </w:r>
      <w:r w:rsidR="00FE3A02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07D52B83" w14:textId="77777777" w:rsidR="00390548" w:rsidRDefault="00390548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AD210A4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48B06B23" w:rsidR="00B10E93" w:rsidRPr="00141CC6" w:rsidRDefault="00B10E93" w:rsidP="00C3456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pPr w:leftFromText="180" w:rightFromText="180" w:vertAnchor="text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61"/>
        <w:gridCol w:w="1421"/>
        <w:gridCol w:w="1421"/>
      </w:tblGrid>
      <w:tr w:rsidR="00141CC6" w:rsidRPr="007727EA" w14:paraId="47A37A6C" w14:textId="77777777" w:rsidTr="00180922">
        <w:tc>
          <w:tcPr>
            <w:tcW w:w="675" w:type="dxa"/>
            <w:vAlign w:val="center"/>
          </w:tcPr>
          <w:p w14:paraId="62D4CDC1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18E65429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276" w:type="dxa"/>
            <w:vAlign w:val="center"/>
          </w:tcPr>
          <w:p w14:paraId="573763B6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61" w:type="dxa"/>
            <w:vAlign w:val="center"/>
          </w:tcPr>
          <w:p w14:paraId="2104CDE2" w14:textId="77777777" w:rsidR="007727EA" w:rsidRDefault="00B10E93" w:rsidP="00180922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单价</w:t>
            </w:r>
          </w:p>
          <w:p w14:paraId="02F92D84" w14:textId="5E4F3DDA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（元）</w:t>
            </w:r>
          </w:p>
        </w:tc>
        <w:tc>
          <w:tcPr>
            <w:tcW w:w="1421" w:type="dxa"/>
            <w:vAlign w:val="center"/>
          </w:tcPr>
          <w:p w14:paraId="2C53BFC0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  <w:vAlign w:val="center"/>
          </w:tcPr>
          <w:p w14:paraId="23EFF555" w14:textId="77777777" w:rsidR="00B10E93" w:rsidRPr="007727EA" w:rsidRDefault="00B10E93" w:rsidP="00180922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7727EA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7727EA" w:rsidRPr="007727EA" w14:paraId="653C4A90" w14:textId="77777777" w:rsidTr="00180922">
        <w:tc>
          <w:tcPr>
            <w:tcW w:w="675" w:type="dxa"/>
            <w:vAlign w:val="center"/>
          </w:tcPr>
          <w:p w14:paraId="659C5214" w14:textId="32BB6D2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310B2816" w14:textId="77777777" w:rsidR="007727EA" w:rsidRPr="00132ED6" w:rsidRDefault="007727EA" w:rsidP="00C94C92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房屋建筑工程</w:t>
            </w:r>
          </w:p>
          <w:p w14:paraId="3905C918" w14:textId="140DAE5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含消防、节能、</w:t>
            </w:r>
            <w:proofErr w:type="gramStart"/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绿建</w:t>
            </w:r>
            <w:proofErr w:type="gramEnd"/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2E0072EA" w14:textId="71DA26C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82700</w:t>
            </w:r>
          </w:p>
        </w:tc>
        <w:tc>
          <w:tcPr>
            <w:tcW w:w="1461" w:type="dxa"/>
            <w:vAlign w:val="center"/>
          </w:tcPr>
          <w:p w14:paraId="624542A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61A59EF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BF8DCD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44B79659" w14:textId="77777777" w:rsidTr="00180922">
        <w:tc>
          <w:tcPr>
            <w:tcW w:w="675" w:type="dxa"/>
            <w:vAlign w:val="center"/>
          </w:tcPr>
          <w:p w14:paraId="55057431" w14:textId="5B57E416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26612A16" w14:textId="77777777" w:rsidR="00180922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边坡可行性</w:t>
            </w:r>
          </w:p>
          <w:p w14:paraId="4D475BA2" w14:textId="0A20C63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评估报告</w:t>
            </w:r>
          </w:p>
        </w:tc>
        <w:tc>
          <w:tcPr>
            <w:tcW w:w="1276" w:type="dxa"/>
            <w:vAlign w:val="center"/>
          </w:tcPr>
          <w:p w14:paraId="45933BE7" w14:textId="590F34E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14:paraId="3C6DF5E5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17F180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3C9831B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7402256D" w14:textId="77777777" w:rsidTr="00180922">
        <w:tc>
          <w:tcPr>
            <w:tcW w:w="675" w:type="dxa"/>
            <w:vAlign w:val="center"/>
          </w:tcPr>
          <w:p w14:paraId="520FB19E" w14:textId="0E2550E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F1DD9B5" w14:textId="41601503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边坡基坑工程</w:t>
            </w:r>
          </w:p>
        </w:tc>
        <w:tc>
          <w:tcPr>
            <w:tcW w:w="1276" w:type="dxa"/>
            <w:vAlign w:val="center"/>
          </w:tcPr>
          <w:p w14:paraId="7735D063" w14:textId="376E599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461" w:type="dxa"/>
            <w:vAlign w:val="center"/>
          </w:tcPr>
          <w:p w14:paraId="66886BC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A9BE7BF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A16492D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CE6AD94" w14:textId="77777777" w:rsidTr="00180922">
        <w:tc>
          <w:tcPr>
            <w:tcW w:w="675" w:type="dxa"/>
            <w:vAlign w:val="center"/>
          </w:tcPr>
          <w:p w14:paraId="141B678A" w14:textId="489D1830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A5FC3D7" w14:textId="1E12FB1E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人防工程</w:t>
            </w:r>
          </w:p>
        </w:tc>
        <w:tc>
          <w:tcPr>
            <w:tcW w:w="1276" w:type="dxa"/>
            <w:vAlign w:val="center"/>
          </w:tcPr>
          <w:p w14:paraId="46E8FD7A" w14:textId="1F70BCFF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3400</w:t>
            </w:r>
          </w:p>
        </w:tc>
        <w:tc>
          <w:tcPr>
            <w:tcW w:w="1461" w:type="dxa"/>
            <w:vAlign w:val="center"/>
          </w:tcPr>
          <w:p w14:paraId="7350FA3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49C52CC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C2119C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311E0FD" w14:textId="77777777" w:rsidTr="00180922">
        <w:tc>
          <w:tcPr>
            <w:tcW w:w="675" w:type="dxa"/>
            <w:vAlign w:val="center"/>
          </w:tcPr>
          <w:p w14:paraId="696A5766" w14:textId="4DB5CFB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43FD78C6" w14:textId="77777777" w:rsidR="007727EA" w:rsidRPr="00132ED6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装饰工程</w:t>
            </w:r>
          </w:p>
          <w:p w14:paraId="2FA7E528" w14:textId="535AD2B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室内装饰建筑面积</w:t>
            </w: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70F0818" w14:textId="430F37C3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1461" w:type="dxa"/>
            <w:vAlign w:val="center"/>
          </w:tcPr>
          <w:p w14:paraId="76B6756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0C2035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E064F0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65CA2EF8" w14:textId="77777777" w:rsidTr="00180922">
        <w:tc>
          <w:tcPr>
            <w:tcW w:w="675" w:type="dxa"/>
            <w:vAlign w:val="center"/>
          </w:tcPr>
          <w:p w14:paraId="453058B9" w14:textId="52EE76FF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20B20A8D" w14:textId="77777777" w:rsidR="007727EA" w:rsidRPr="00132ED6" w:rsidRDefault="007727EA" w:rsidP="00C94C92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装饰工程</w:t>
            </w:r>
          </w:p>
          <w:p w14:paraId="6AC88D84" w14:textId="5624696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外装、幕墙立面面积</w:t>
            </w:r>
            <w:r w:rsidRPr="00132ED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2AE9F8C4" w14:textId="39DB055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115000</w:t>
            </w:r>
          </w:p>
        </w:tc>
        <w:tc>
          <w:tcPr>
            <w:tcW w:w="1461" w:type="dxa"/>
            <w:vAlign w:val="center"/>
          </w:tcPr>
          <w:p w14:paraId="6CF93BC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076896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E81D4B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2DC6E0A3" w14:textId="77777777" w:rsidTr="00180922">
        <w:tc>
          <w:tcPr>
            <w:tcW w:w="675" w:type="dxa"/>
            <w:vAlign w:val="center"/>
          </w:tcPr>
          <w:p w14:paraId="0D2F55ED" w14:textId="2157F47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6754DF7F" w14:textId="77777777" w:rsidR="007727EA" w:rsidRPr="00132ED6" w:rsidRDefault="007727EA" w:rsidP="00C94C92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建筑信息模型</w:t>
            </w:r>
          </w:p>
          <w:p w14:paraId="6C001C78" w14:textId="3E0EF4F0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(BIM)</w:t>
            </w:r>
          </w:p>
        </w:tc>
        <w:tc>
          <w:tcPr>
            <w:tcW w:w="1276" w:type="dxa"/>
            <w:vAlign w:val="center"/>
          </w:tcPr>
          <w:p w14:paraId="5B510A59" w14:textId="22698C3D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93500</w:t>
            </w:r>
          </w:p>
        </w:tc>
        <w:tc>
          <w:tcPr>
            <w:tcW w:w="1461" w:type="dxa"/>
            <w:vAlign w:val="center"/>
          </w:tcPr>
          <w:p w14:paraId="4F06E1C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60F98C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F6416AE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3AAD031" w14:textId="77777777" w:rsidTr="00180922">
        <w:tc>
          <w:tcPr>
            <w:tcW w:w="675" w:type="dxa"/>
            <w:vAlign w:val="center"/>
          </w:tcPr>
          <w:p w14:paraId="05EE00DC" w14:textId="464A85A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16A3AD33" w14:textId="5ED760F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装配式建筑</w:t>
            </w:r>
          </w:p>
        </w:tc>
        <w:tc>
          <w:tcPr>
            <w:tcW w:w="1276" w:type="dxa"/>
            <w:vAlign w:val="center"/>
          </w:tcPr>
          <w:p w14:paraId="203836A0" w14:textId="4635D6A1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62500</w:t>
            </w:r>
          </w:p>
        </w:tc>
        <w:tc>
          <w:tcPr>
            <w:tcW w:w="1461" w:type="dxa"/>
            <w:vAlign w:val="center"/>
          </w:tcPr>
          <w:p w14:paraId="27945B5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180C97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4BD77D4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12EEB531" w14:textId="77777777" w:rsidTr="00180922">
        <w:tc>
          <w:tcPr>
            <w:tcW w:w="675" w:type="dxa"/>
            <w:vAlign w:val="center"/>
          </w:tcPr>
          <w:p w14:paraId="64716C80" w14:textId="33F5F3EB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6E5C68D4" w14:textId="07AF01E1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景观工程</w:t>
            </w:r>
          </w:p>
        </w:tc>
        <w:tc>
          <w:tcPr>
            <w:tcW w:w="1276" w:type="dxa"/>
            <w:vAlign w:val="center"/>
          </w:tcPr>
          <w:p w14:paraId="6A2E704B" w14:textId="1A77A97E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24000</w:t>
            </w:r>
          </w:p>
        </w:tc>
        <w:tc>
          <w:tcPr>
            <w:tcW w:w="1461" w:type="dxa"/>
            <w:vAlign w:val="center"/>
          </w:tcPr>
          <w:p w14:paraId="1296E10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42FBEB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C73951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E72F67A" w14:textId="77777777" w:rsidTr="00180922">
        <w:tc>
          <w:tcPr>
            <w:tcW w:w="675" w:type="dxa"/>
            <w:vAlign w:val="center"/>
          </w:tcPr>
          <w:p w14:paraId="43B30052" w14:textId="489463D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  <w:r w:rsidRPr="00132ED6">
              <w:rPr>
                <w:rFonts w:eastAsia="方正仿宋_GBK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45201012" w14:textId="5FE7BFAC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海绵城市</w:t>
            </w:r>
          </w:p>
        </w:tc>
        <w:tc>
          <w:tcPr>
            <w:tcW w:w="1276" w:type="dxa"/>
            <w:vAlign w:val="center"/>
          </w:tcPr>
          <w:p w14:paraId="7A156AE9" w14:textId="7BAE19CA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46700</w:t>
            </w:r>
          </w:p>
        </w:tc>
        <w:tc>
          <w:tcPr>
            <w:tcW w:w="1461" w:type="dxa"/>
            <w:vAlign w:val="center"/>
          </w:tcPr>
          <w:p w14:paraId="22B36DD3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888F0D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88B98D6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27EA" w:rsidRPr="007727EA" w14:paraId="31966E36" w14:textId="77777777" w:rsidTr="00180922">
        <w:tc>
          <w:tcPr>
            <w:tcW w:w="675" w:type="dxa"/>
            <w:vAlign w:val="center"/>
          </w:tcPr>
          <w:p w14:paraId="0EC6D170" w14:textId="730D5E62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eastAsia="方正仿宋_GBK" w:hint="eastAsia"/>
                <w:sz w:val="28"/>
                <w:szCs w:val="28"/>
              </w:rPr>
              <w:t>1</w:t>
            </w:r>
            <w:r w:rsidRPr="00132ED6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C5D6FE7" w14:textId="58B10665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智能化</w:t>
            </w:r>
          </w:p>
        </w:tc>
        <w:tc>
          <w:tcPr>
            <w:tcW w:w="1276" w:type="dxa"/>
            <w:vAlign w:val="center"/>
          </w:tcPr>
          <w:p w14:paraId="279AF64B" w14:textId="61206479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93500</w:t>
            </w:r>
          </w:p>
        </w:tc>
        <w:tc>
          <w:tcPr>
            <w:tcW w:w="1461" w:type="dxa"/>
            <w:vAlign w:val="center"/>
          </w:tcPr>
          <w:p w14:paraId="7EE75B02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C9B4BAC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CB2C759" w14:textId="77777777" w:rsidR="007727EA" w:rsidRPr="00132ED6" w:rsidRDefault="007727EA" w:rsidP="00C94C92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10E93" w:rsidRPr="007727EA" w14:paraId="7456A01F" w14:textId="77777777" w:rsidTr="00180922">
        <w:tc>
          <w:tcPr>
            <w:tcW w:w="4219" w:type="dxa"/>
            <w:gridSpan w:val="3"/>
            <w:vAlign w:val="center"/>
          </w:tcPr>
          <w:p w14:paraId="589DC8ED" w14:textId="77777777" w:rsidR="00B10E93" w:rsidRPr="00132ED6" w:rsidRDefault="00B10E93" w:rsidP="0018092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32ED6">
              <w:rPr>
                <w:rFonts w:ascii="Times New Roman" w:eastAsia="方正仿宋_GBK" w:hAnsi="Times New Roman" w:cs="Times New Roman"/>
                <w:sz w:val="28"/>
                <w:szCs w:val="28"/>
              </w:rPr>
              <w:t>合计（元）</w:t>
            </w:r>
          </w:p>
        </w:tc>
        <w:tc>
          <w:tcPr>
            <w:tcW w:w="4303" w:type="dxa"/>
            <w:gridSpan w:val="3"/>
            <w:vAlign w:val="center"/>
          </w:tcPr>
          <w:p w14:paraId="383214D9" w14:textId="77777777" w:rsidR="00B10E93" w:rsidRPr="00132ED6" w:rsidRDefault="00B10E93" w:rsidP="0018092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36C186BA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E8CBC7B" w14:textId="77777777" w:rsidTr="00EB0A30">
        <w:tc>
          <w:tcPr>
            <w:tcW w:w="1156" w:type="dxa"/>
          </w:tcPr>
          <w:p w14:paraId="3ADBB8F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A529A0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6DEC5D1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1FBBB43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EFE5841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45123BF1" w14:textId="77777777" w:rsidTr="00EB0A30">
        <w:tc>
          <w:tcPr>
            <w:tcW w:w="1156" w:type="dxa"/>
          </w:tcPr>
          <w:p w14:paraId="541F6AC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450B91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7DAD02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06F2AB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23C7DA66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D6B7216" w14:textId="77777777" w:rsidTr="00EB0A30">
        <w:tc>
          <w:tcPr>
            <w:tcW w:w="1156" w:type="dxa"/>
          </w:tcPr>
          <w:p w14:paraId="3DAE710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6833BC7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23D2ED2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DE1315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32F6CB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061CB037" w14:textId="77777777" w:rsidTr="00EB0A30">
        <w:tc>
          <w:tcPr>
            <w:tcW w:w="1156" w:type="dxa"/>
          </w:tcPr>
          <w:p w14:paraId="64E8E41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583A3E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6344C7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0F66E9E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7A28B10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469F0448" w14:textId="77777777" w:rsidTr="00EB0A30">
        <w:tc>
          <w:tcPr>
            <w:tcW w:w="1156" w:type="dxa"/>
          </w:tcPr>
          <w:p w14:paraId="0BFB2EB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E3AE031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73B791D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463B1DC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FAB386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9C40E32" w14:textId="77777777" w:rsidTr="00EB0A30">
        <w:tc>
          <w:tcPr>
            <w:tcW w:w="1156" w:type="dxa"/>
          </w:tcPr>
          <w:p w14:paraId="1FF4EF53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28DFA87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6BD0C96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3CC909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9D41F5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12630DB7" w14:textId="77777777" w:rsidTr="00EB0A30">
        <w:tc>
          <w:tcPr>
            <w:tcW w:w="1156" w:type="dxa"/>
          </w:tcPr>
          <w:p w14:paraId="04A89E5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53CE521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2D30B6F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0E8F84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448A8D7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6F2093B1" w14:textId="77777777" w:rsidTr="00EB0A30">
        <w:tc>
          <w:tcPr>
            <w:tcW w:w="1156" w:type="dxa"/>
          </w:tcPr>
          <w:p w14:paraId="2AE8978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80923B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1AB8330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BD49743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5BBC27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0E9ADC6F" w14:textId="77777777" w:rsidTr="00EB0A30">
        <w:tc>
          <w:tcPr>
            <w:tcW w:w="1156" w:type="dxa"/>
          </w:tcPr>
          <w:p w14:paraId="457B8DD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2FFDE99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AF645C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14E0B96B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0C35FF96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77652BB6" w14:textId="77777777" w:rsidTr="00EB0A30">
        <w:tc>
          <w:tcPr>
            <w:tcW w:w="1156" w:type="dxa"/>
          </w:tcPr>
          <w:p w14:paraId="64DB156A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3D1704E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4CE304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051F3318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8F7D9A4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FC0044" w:rsidRPr="00141CC6" w14:paraId="56A74094" w14:textId="77777777" w:rsidTr="00EB0A30">
        <w:tc>
          <w:tcPr>
            <w:tcW w:w="1156" w:type="dxa"/>
          </w:tcPr>
          <w:p w14:paraId="03D2417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4271DDF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BB1B619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4BA3BEDD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3DDFFB2" w14:textId="77777777" w:rsidR="00FC0044" w:rsidRPr="00141CC6" w:rsidRDefault="00FC0044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01903B1E" w14:textId="456C923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="00F9540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XXXXXXXXXXXXXXXXX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</w:t>
      </w:r>
    </w:p>
    <w:p w14:paraId="03CDE255" w14:textId="18EBB256" w:rsidR="00D3525A" w:rsidRPr="00141CC6" w:rsidRDefault="00B10E93" w:rsidP="00A95248">
      <w:pPr>
        <w:widowControl/>
        <w:spacing w:before="100" w:beforeAutospacing="1" w:after="100" w:afterAutospacing="1"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8770" w14:textId="77777777" w:rsidR="00F32CFC" w:rsidRDefault="00F32CFC">
      <w:r>
        <w:separator/>
      </w:r>
    </w:p>
  </w:endnote>
  <w:endnote w:type="continuationSeparator" w:id="0">
    <w:p w14:paraId="2E0E41E9" w14:textId="77777777" w:rsidR="00F32CFC" w:rsidRDefault="00F3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F272" w14:textId="77777777" w:rsidR="00F32CFC" w:rsidRDefault="00F32CFC">
      <w:r>
        <w:separator/>
      </w:r>
    </w:p>
  </w:footnote>
  <w:footnote w:type="continuationSeparator" w:id="0">
    <w:p w14:paraId="16715DF8" w14:textId="77777777" w:rsidR="00F32CFC" w:rsidRDefault="00F3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9B3"/>
    <w:rsid w:val="00011E3A"/>
    <w:rsid w:val="00012211"/>
    <w:rsid w:val="00015229"/>
    <w:rsid w:val="00022CE0"/>
    <w:rsid w:val="0002744B"/>
    <w:rsid w:val="00030F0E"/>
    <w:rsid w:val="00032750"/>
    <w:rsid w:val="00033BA0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2ED6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6EA4"/>
    <w:rsid w:val="00171961"/>
    <w:rsid w:val="00173EAD"/>
    <w:rsid w:val="00177D06"/>
    <w:rsid w:val="001807C1"/>
    <w:rsid w:val="00180922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5315"/>
    <w:rsid w:val="00210157"/>
    <w:rsid w:val="00212338"/>
    <w:rsid w:val="0021371F"/>
    <w:rsid w:val="00214184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06CE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D2CDF"/>
    <w:rsid w:val="002E19C7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33937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7DA"/>
    <w:rsid w:val="00366495"/>
    <w:rsid w:val="00370693"/>
    <w:rsid w:val="0037493C"/>
    <w:rsid w:val="003810F3"/>
    <w:rsid w:val="00384C06"/>
    <w:rsid w:val="00386DA8"/>
    <w:rsid w:val="003874E9"/>
    <w:rsid w:val="00390548"/>
    <w:rsid w:val="003A1B76"/>
    <w:rsid w:val="003A3A4A"/>
    <w:rsid w:val="003A4B8A"/>
    <w:rsid w:val="003A54F5"/>
    <w:rsid w:val="003A7337"/>
    <w:rsid w:val="003B0032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6326"/>
    <w:rsid w:val="00427902"/>
    <w:rsid w:val="00431805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3626"/>
    <w:rsid w:val="00544BD7"/>
    <w:rsid w:val="00545A08"/>
    <w:rsid w:val="00546840"/>
    <w:rsid w:val="00550664"/>
    <w:rsid w:val="005528C1"/>
    <w:rsid w:val="005539A4"/>
    <w:rsid w:val="0055440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4180"/>
    <w:rsid w:val="0059565D"/>
    <w:rsid w:val="00596288"/>
    <w:rsid w:val="00597A60"/>
    <w:rsid w:val="005A476F"/>
    <w:rsid w:val="005A5DCE"/>
    <w:rsid w:val="005A6B1C"/>
    <w:rsid w:val="005A7085"/>
    <w:rsid w:val="005A7E8F"/>
    <w:rsid w:val="005B06E5"/>
    <w:rsid w:val="005B697E"/>
    <w:rsid w:val="005C0745"/>
    <w:rsid w:val="005D332F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5F7A4C"/>
    <w:rsid w:val="006024AF"/>
    <w:rsid w:val="0060734B"/>
    <w:rsid w:val="006108D3"/>
    <w:rsid w:val="006116EF"/>
    <w:rsid w:val="0061374A"/>
    <w:rsid w:val="006163DC"/>
    <w:rsid w:val="006178C4"/>
    <w:rsid w:val="00620F0F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5219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16E9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7EA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11EC"/>
    <w:rsid w:val="007B2628"/>
    <w:rsid w:val="007B6665"/>
    <w:rsid w:val="007C7BE3"/>
    <w:rsid w:val="007D2339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24C6E"/>
    <w:rsid w:val="00825713"/>
    <w:rsid w:val="00827172"/>
    <w:rsid w:val="00832DAC"/>
    <w:rsid w:val="00833065"/>
    <w:rsid w:val="00836903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673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2868"/>
    <w:rsid w:val="008D4AA2"/>
    <w:rsid w:val="008D51BD"/>
    <w:rsid w:val="008D5522"/>
    <w:rsid w:val="008D6D1E"/>
    <w:rsid w:val="008E137E"/>
    <w:rsid w:val="008E6820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378"/>
    <w:rsid w:val="00931309"/>
    <w:rsid w:val="00940A5E"/>
    <w:rsid w:val="0094406E"/>
    <w:rsid w:val="00950324"/>
    <w:rsid w:val="00953DEE"/>
    <w:rsid w:val="009621FD"/>
    <w:rsid w:val="0096275E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C"/>
    <w:rsid w:val="009A6E9D"/>
    <w:rsid w:val="009A7133"/>
    <w:rsid w:val="009A7411"/>
    <w:rsid w:val="009A7981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944"/>
    <w:rsid w:val="009E2E96"/>
    <w:rsid w:val="009E479C"/>
    <w:rsid w:val="009E615C"/>
    <w:rsid w:val="009F01EF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824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248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C653F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3359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6CC3"/>
    <w:rsid w:val="00C270DD"/>
    <w:rsid w:val="00C30CCE"/>
    <w:rsid w:val="00C34563"/>
    <w:rsid w:val="00C3465E"/>
    <w:rsid w:val="00C348E9"/>
    <w:rsid w:val="00C426B8"/>
    <w:rsid w:val="00C55E06"/>
    <w:rsid w:val="00C56BA3"/>
    <w:rsid w:val="00C57712"/>
    <w:rsid w:val="00C60BEA"/>
    <w:rsid w:val="00C633A0"/>
    <w:rsid w:val="00C64676"/>
    <w:rsid w:val="00C64F12"/>
    <w:rsid w:val="00C71BD0"/>
    <w:rsid w:val="00C73B7E"/>
    <w:rsid w:val="00C7557D"/>
    <w:rsid w:val="00C76914"/>
    <w:rsid w:val="00C80145"/>
    <w:rsid w:val="00C8190A"/>
    <w:rsid w:val="00C82A69"/>
    <w:rsid w:val="00C82F2B"/>
    <w:rsid w:val="00C83EB5"/>
    <w:rsid w:val="00C8440B"/>
    <w:rsid w:val="00C86D58"/>
    <w:rsid w:val="00C86F1B"/>
    <w:rsid w:val="00C9388E"/>
    <w:rsid w:val="00C94AA7"/>
    <w:rsid w:val="00C94C92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747E"/>
    <w:rsid w:val="00DB35BC"/>
    <w:rsid w:val="00DB5CC7"/>
    <w:rsid w:val="00DB6BD0"/>
    <w:rsid w:val="00DC143E"/>
    <w:rsid w:val="00DC6F9A"/>
    <w:rsid w:val="00DD17F3"/>
    <w:rsid w:val="00DD304D"/>
    <w:rsid w:val="00DD7695"/>
    <w:rsid w:val="00DE58E5"/>
    <w:rsid w:val="00DF26A6"/>
    <w:rsid w:val="00DF3077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0689D"/>
    <w:rsid w:val="00E12138"/>
    <w:rsid w:val="00E137E3"/>
    <w:rsid w:val="00E16650"/>
    <w:rsid w:val="00E16C92"/>
    <w:rsid w:val="00E171B0"/>
    <w:rsid w:val="00E21177"/>
    <w:rsid w:val="00E26BC5"/>
    <w:rsid w:val="00E31BB0"/>
    <w:rsid w:val="00E31EEE"/>
    <w:rsid w:val="00E35041"/>
    <w:rsid w:val="00E35A4D"/>
    <w:rsid w:val="00E35E58"/>
    <w:rsid w:val="00E35FD4"/>
    <w:rsid w:val="00E37ADD"/>
    <w:rsid w:val="00E42C8F"/>
    <w:rsid w:val="00E44EDE"/>
    <w:rsid w:val="00E51C75"/>
    <w:rsid w:val="00E530FC"/>
    <w:rsid w:val="00E54D5D"/>
    <w:rsid w:val="00E62373"/>
    <w:rsid w:val="00E635AB"/>
    <w:rsid w:val="00E63FD9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07BF"/>
    <w:rsid w:val="00EC1425"/>
    <w:rsid w:val="00ED0300"/>
    <w:rsid w:val="00ED17C6"/>
    <w:rsid w:val="00ED4E26"/>
    <w:rsid w:val="00ED5A3D"/>
    <w:rsid w:val="00ED621A"/>
    <w:rsid w:val="00ED6879"/>
    <w:rsid w:val="00EE0249"/>
    <w:rsid w:val="00EE09C8"/>
    <w:rsid w:val="00EE261B"/>
    <w:rsid w:val="00EE4E0A"/>
    <w:rsid w:val="00EE56A6"/>
    <w:rsid w:val="00EF012D"/>
    <w:rsid w:val="00EF05DB"/>
    <w:rsid w:val="00EF2840"/>
    <w:rsid w:val="00EF2F37"/>
    <w:rsid w:val="00EF4E86"/>
    <w:rsid w:val="00F039F5"/>
    <w:rsid w:val="00F03ABB"/>
    <w:rsid w:val="00F07270"/>
    <w:rsid w:val="00F10D27"/>
    <w:rsid w:val="00F11BCC"/>
    <w:rsid w:val="00F1307B"/>
    <w:rsid w:val="00F15F38"/>
    <w:rsid w:val="00F20012"/>
    <w:rsid w:val="00F2114F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2CFC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06"/>
    <w:rsid w:val="00F954C4"/>
    <w:rsid w:val="00F957F5"/>
    <w:rsid w:val="00FA0D01"/>
    <w:rsid w:val="00FA3BEC"/>
    <w:rsid w:val="00FA4511"/>
    <w:rsid w:val="00FA6B71"/>
    <w:rsid w:val="00FB16A5"/>
    <w:rsid w:val="00FB1DAF"/>
    <w:rsid w:val="00FB476B"/>
    <w:rsid w:val="00FB601D"/>
    <w:rsid w:val="00FC0044"/>
    <w:rsid w:val="00FC29A0"/>
    <w:rsid w:val="00FC3CB7"/>
    <w:rsid w:val="00FC3DB0"/>
    <w:rsid w:val="00FC5F47"/>
    <w:rsid w:val="00FC793D"/>
    <w:rsid w:val="00FC7C80"/>
    <w:rsid w:val="00FD1A24"/>
    <w:rsid w:val="00FD23B8"/>
    <w:rsid w:val="00FD2BB1"/>
    <w:rsid w:val="00FD378A"/>
    <w:rsid w:val="00FD44FE"/>
    <w:rsid w:val="00FD5833"/>
    <w:rsid w:val="00FD69F1"/>
    <w:rsid w:val="00FD7EAF"/>
    <w:rsid w:val="00FE23C0"/>
    <w:rsid w:val="00FE3A02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772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11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414</cp:revision>
  <cp:lastPrinted>2022-08-30T03:33:00Z</cp:lastPrinted>
  <dcterms:created xsi:type="dcterms:W3CDTF">2021-07-30T06:27:00Z</dcterms:created>
  <dcterms:modified xsi:type="dcterms:W3CDTF">2023-04-10T02:49:00Z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