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仿宋_GBK"/>
          <w:b/>
          <w:bCs/>
          <w:sz w:val="32"/>
          <w:szCs w:val="32"/>
          <w:u w:val="single"/>
        </w:rPr>
      </w:pPr>
      <w:r>
        <w:rPr>
          <w:rFonts w:eastAsia="方正仿宋_GBK"/>
          <w:b/>
          <w:bCs/>
          <w:sz w:val="32"/>
          <w:szCs w:val="32"/>
          <w:u w:val="single"/>
        </w:rPr>
        <w:t>重庆城市综合交通枢纽(集团)有限公司</w:t>
      </w:r>
    </w:p>
    <w:p>
      <w:pPr>
        <w:spacing w:line="432" w:lineRule="auto"/>
        <w:jc w:val="center"/>
        <w:rPr>
          <w:rFonts w:hint="default" w:ascii="方正仿宋_GBK" w:hAnsi="仿宋_GB2312" w:eastAsia="方正仿宋_GBK" w:cs="仿宋_GB2312"/>
          <w:b/>
          <w:bCs/>
          <w:sz w:val="32"/>
          <w:szCs w:val="36"/>
          <w:lang w:val="en-US" w:eastAsia="zh-CN"/>
        </w:rPr>
      </w:pPr>
      <w:r>
        <w:rPr>
          <w:rFonts w:hint="eastAsia" w:ascii="方正仿宋_GBK" w:hAnsi="仿宋_GB2312" w:eastAsia="方正仿宋_GBK" w:cs="仿宋_GB2312"/>
          <w:b/>
          <w:bCs/>
          <w:sz w:val="32"/>
          <w:szCs w:val="36"/>
        </w:rPr>
        <w:t>关于</w:t>
      </w:r>
      <w:r>
        <w:rPr>
          <w:rFonts w:hint="eastAsia" w:ascii="方正仿宋_GBK" w:hAnsi="仿宋_GB2312" w:eastAsia="方正仿宋_GBK" w:cs="仿宋_GB2312"/>
          <w:b/>
          <w:bCs/>
          <w:sz w:val="32"/>
          <w:szCs w:val="36"/>
          <w:u w:val="single"/>
        </w:rPr>
        <w:t>重庆</w:t>
      </w:r>
      <w:r>
        <w:rPr>
          <w:rFonts w:hint="eastAsia" w:ascii="方正仿宋_GBK" w:hAnsi="仿宋_GB2312" w:eastAsia="方正仿宋_GBK" w:cs="仿宋_GB2312"/>
          <w:b/>
          <w:bCs/>
          <w:sz w:val="32"/>
          <w:szCs w:val="36"/>
          <w:u w:val="single"/>
          <w:lang w:val="en-US" w:eastAsia="zh-CN"/>
        </w:rPr>
        <w:t>东站交通枢纽项目</w:t>
      </w:r>
      <w:r>
        <w:rPr>
          <w:rFonts w:hint="eastAsia" w:ascii="方正仿宋_GBK" w:hAnsi="仿宋_GB2312" w:eastAsia="方正仿宋_GBK" w:cs="仿宋_GB2312"/>
          <w:b/>
          <w:bCs/>
          <w:kern w:val="2"/>
          <w:sz w:val="32"/>
          <w:szCs w:val="36"/>
          <w:u w:val="single"/>
          <w:lang w:val="en-US" w:eastAsia="zh-CN"/>
        </w:rPr>
        <w:t>骨架道路一期（含电力管廊）、片区次支路网工程水土保持监测和</w:t>
      </w:r>
      <w:r>
        <w:rPr>
          <w:rFonts w:hint="eastAsia" w:ascii="方正仿宋_GBK" w:hAnsi="仿宋_GB2312" w:eastAsia="方正仿宋_GBK" w:cs="仿宋_GB2312"/>
          <w:b/>
          <w:bCs/>
          <w:sz w:val="32"/>
          <w:szCs w:val="36"/>
          <w:u w:val="single"/>
          <w:lang w:eastAsia="zh-CN"/>
        </w:rPr>
        <w:t>水土保持设施验收技术服务</w:t>
      </w:r>
    </w:p>
    <w:p>
      <w:pPr>
        <w:spacing w:line="520" w:lineRule="exact"/>
        <w:jc w:val="center"/>
        <w:rPr>
          <w:rFonts w:ascii="方正仿宋_GBK" w:hAnsi="宋体" w:eastAsia="方正仿宋_GBK" w:cs="宋体"/>
          <w:b/>
          <w:kern w:val="0"/>
          <w:sz w:val="22"/>
          <w:szCs w:val="24"/>
        </w:rPr>
      </w:pPr>
      <w:r>
        <w:rPr>
          <w:rFonts w:hint="eastAsia" w:ascii="方正仿宋_GBK" w:hAnsi="仿宋_GB2312" w:eastAsia="方正仿宋_GBK" w:cs="仿宋_GB2312"/>
          <w:b/>
          <w:bCs/>
          <w:sz w:val="32"/>
          <w:szCs w:val="36"/>
        </w:rPr>
        <w:t>比选邀请函</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各单位</w:t>
      </w:r>
      <w:r>
        <w:rPr>
          <w:rFonts w:hint="eastAsia" w:ascii="仿宋_GB2312" w:hAnsi="仿宋_GB2312" w:eastAsia="仿宋_GB2312" w:cs="仿宋_GB2312"/>
          <w:sz w:val="28"/>
          <w:szCs w:val="28"/>
        </w:rPr>
        <w:t>：</w:t>
      </w:r>
    </w:p>
    <w:p>
      <w:pPr>
        <w:spacing w:line="520" w:lineRule="exact"/>
        <w:ind w:firstLine="560" w:firstLineChars="200"/>
        <w:jc w:val="lef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我司拟开展</w:t>
      </w:r>
      <w:r>
        <w:rPr>
          <w:rFonts w:hint="eastAsia" w:ascii="方正仿宋_GBK" w:hAnsi="仿宋_GB2312" w:eastAsia="方正仿宋_GBK" w:cs="仿宋_GB2312"/>
          <w:sz w:val="28"/>
          <w:szCs w:val="28"/>
          <w:u w:val="single"/>
          <w:lang w:eastAsia="zh-CN"/>
        </w:rPr>
        <w:t>重庆东站交通枢纽项目骨架道路一期（含电力管廊）、片区次支路网工程水土保持监测和水土保持设施验收技术服务</w:t>
      </w:r>
      <w:r>
        <w:rPr>
          <w:rFonts w:hint="eastAsia" w:ascii="方正仿宋_GBK" w:hAnsi="仿宋_GB2312" w:eastAsia="方正仿宋_GBK" w:cs="仿宋_GB2312"/>
          <w:sz w:val="28"/>
          <w:szCs w:val="28"/>
        </w:rPr>
        <w:t>工作，本次</w:t>
      </w:r>
      <w:r>
        <w:rPr>
          <w:rFonts w:hint="eastAsia" w:ascii="方正仿宋_GBK" w:hAnsi="仿宋_GB2312" w:eastAsia="方正仿宋_GBK" w:cs="仿宋_GB2312"/>
          <w:sz w:val="28"/>
          <w:szCs w:val="28"/>
          <w:u w:val="single"/>
        </w:rPr>
        <w:t>水土保持监测和水土保持设施验收技术服务</w:t>
      </w:r>
      <w:r>
        <w:rPr>
          <w:rFonts w:hint="eastAsia" w:ascii="方正仿宋_GBK" w:hAnsi="仿宋_GB2312" w:eastAsia="方正仿宋_GBK" w:cs="仿宋_GB2312"/>
          <w:sz w:val="28"/>
          <w:szCs w:val="28"/>
        </w:rPr>
        <w:t>工作</w:t>
      </w:r>
      <w:r>
        <w:rPr>
          <w:rFonts w:ascii="方正仿宋_GBK" w:hAnsi="仿宋_GB2312" w:eastAsia="方正仿宋_GBK" w:cs="仿宋_GB2312"/>
          <w:sz w:val="28"/>
          <w:szCs w:val="28"/>
        </w:rPr>
        <w:t>实施单位的确定将采</w:t>
      </w:r>
      <w:r>
        <w:rPr>
          <w:rFonts w:hint="eastAsia" w:ascii="方正仿宋_GBK" w:hAnsi="仿宋_GB2312" w:eastAsia="方正仿宋_GBK" w:cs="仿宋_GB2312"/>
          <w:sz w:val="28"/>
          <w:szCs w:val="28"/>
        </w:rPr>
        <w:t>用比选方式进行。具体项目情况如下：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spacing w:line="520" w:lineRule="exact"/>
              <w:rPr>
                <w:sz w:val="24"/>
                <w:szCs w:val="24"/>
              </w:rPr>
            </w:pPr>
            <w:r>
              <w:rPr>
                <w:rFonts w:hint="eastAsia" w:ascii="仿宋_GB2312" w:hAnsi="仿宋_GB2312" w:eastAsia="仿宋_GB2312" w:cs="仿宋_GB2312"/>
                <w:sz w:val="24"/>
                <w:szCs w:val="24"/>
              </w:rPr>
              <w:t>一、</w:t>
            </w:r>
            <w:r>
              <w:rPr>
                <w:rFonts w:hint="eastAsia" w:ascii="方正仿宋_GBK" w:hAnsi="仿宋_GB2312" w:eastAsia="方正仿宋_GBK" w:cs="仿宋_GB2312"/>
                <w:sz w:val="24"/>
                <w:szCs w:val="24"/>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520" w:lineRule="exact"/>
              <w:rPr>
                <w:sz w:val="24"/>
                <w:szCs w:val="24"/>
              </w:rPr>
            </w:pPr>
            <w:r>
              <w:rPr>
                <w:rFonts w:hint="eastAsia" w:ascii="方正仿宋_GBK" w:hAnsi="仿宋_GB2312" w:eastAsia="方正仿宋_GBK" w:cs="仿宋_GB2312"/>
                <w:sz w:val="24"/>
                <w:szCs w:val="24"/>
              </w:rPr>
              <w:t>项目名称</w:t>
            </w:r>
          </w:p>
        </w:tc>
        <w:tc>
          <w:tcPr>
            <w:tcW w:w="6293" w:type="dxa"/>
            <w:vAlign w:val="center"/>
          </w:tcPr>
          <w:p>
            <w:pPr>
              <w:spacing w:line="520" w:lineRule="exact"/>
              <w:jc w:val="left"/>
              <w:rPr>
                <w:rFonts w:hint="eastAsia" w:eastAsia="方正仿宋_GBK"/>
                <w:sz w:val="24"/>
                <w:szCs w:val="24"/>
                <w:lang w:eastAsia="zh-CN"/>
              </w:rPr>
            </w:pPr>
            <w:r>
              <w:rPr>
                <w:rFonts w:hint="eastAsia" w:eastAsia="方正仿宋_GBK"/>
                <w:sz w:val="24"/>
                <w:szCs w:val="24"/>
                <w:lang w:eastAsia="zh-CN"/>
              </w:rPr>
              <w:t>重庆东站交通枢纽项目骨架道路一期（含电力管廊）、片区次支路网工程水土保持监测和和水土保持设施验收技术服务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440" w:lineRule="exact"/>
              <w:rPr>
                <w:rFonts w:eastAsia="方正仿宋_GBK"/>
                <w:sz w:val="24"/>
                <w:szCs w:val="24"/>
              </w:rPr>
            </w:pPr>
            <w:r>
              <w:rPr>
                <w:rFonts w:eastAsia="方正仿宋_GBK"/>
                <w:sz w:val="24"/>
                <w:szCs w:val="24"/>
              </w:rPr>
              <w:t>项目投资</w:t>
            </w:r>
          </w:p>
        </w:tc>
        <w:tc>
          <w:tcPr>
            <w:tcW w:w="6293" w:type="dxa"/>
            <w:vAlign w:val="center"/>
          </w:tcPr>
          <w:p>
            <w:pPr>
              <w:spacing w:line="440" w:lineRule="exact"/>
              <w:rPr>
                <w:rFonts w:eastAsia="方正仿宋_GBK"/>
                <w:sz w:val="24"/>
                <w:szCs w:val="24"/>
              </w:rPr>
            </w:pPr>
            <w:r>
              <w:rPr>
                <w:rFonts w:eastAsia="方正仿宋_GBK"/>
                <w:sz w:val="24"/>
                <w:szCs w:val="24"/>
              </w:rPr>
              <w:t>本项目估算</w:t>
            </w:r>
            <w:r>
              <w:rPr>
                <w:rFonts w:hint="eastAsia" w:eastAsia="方正仿宋_GBK"/>
                <w:sz w:val="24"/>
                <w:szCs w:val="24"/>
                <w:lang w:val="en-US" w:eastAsia="zh-CN"/>
              </w:rPr>
              <w:t>建安</w:t>
            </w:r>
            <w:r>
              <w:rPr>
                <w:rFonts w:eastAsia="方正仿宋_GBK"/>
                <w:sz w:val="24"/>
                <w:szCs w:val="24"/>
              </w:rPr>
              <w:t>总投资约</w:t>
            </w:r>
            <w:r>
              <w:rPr>
                <w:rFonts w:hint="eastAsia" w:eastAsia="方正仿宋_GBK"/>
                <w:sz w:val="24"/>
                <w:szCs w:val="24"/>
                <w:u w:val="single"/>
                <w:lang w:val="en-US" w:eastAsia="zh-CN"/>
              </w:rPr>
              <w:t>859440</w:t>
            </w:r>
            <w:r>
              <w:rPr>
                <w:rFonts w:hint="eastAsia" w:eastAsia="方正仿宋_GBK"/>
                <w:sz w:val="24"/>
                <w:szCs w:val="24"/>
                <w:u w:val="single"/>
              </w:rPr>
              <w:t>万元</w:t>
            </w:r>
            <w:r>
              <w:rPr>
                <w:rFonts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520" w:lineRule="exact"/>
              <w:rPr>
                <w:sz w:val="24"/>
                <w:szCs w:val="24"/>
              </w:rPr>
            </w:pPr>
            <w:r>
              <w:rPr>
                <w:rFonts w:hint="eastAsia" w:ascii="方正仿宋_GBK" w:hAnsi="仿宋_GB2312" w:eastAsia="方正仿宋_GBK" w:cs="仿宋_GB2312"/>
                <w:sz w:val="24"/>
                <w:szCs w:val="24"/>
              </w:rPr>
              <w:t>项目具体概况</w:t>
            </w:r>
          </w:p>
        </w:tc>
        <w:tc>
          <w:tcPr>
            <w:tcW w:w="6293" w:type="dxa"/>
            <w:vAlign w:val="center"/>
          </w:tcPr>
          <w:p>
            <w:pPr>
              <w:widowControl/>
              <w:spacing w:line="520" w:lineRule="exact"/>
              <w:rPr>
                <w:rFonts w:hAnsi="仿宋" w:eastAsia="仿宋"/>
                <w:color w:val="111111"/>
                <w:kern w:val="0"/>
                <w:sz w:val="24"/>
                <w:szCs w:val="24"/>
              </w:rPr>
            </w:pPr>
            <w:r>
              <w:rPr>
                <w:rFonts w:hAnsi="仿宋" w:eastAsia="仿宋"/>
                <w:color w:val="111111"/>
                <w:kern w:val="0"/>
                <w:sz w:val="24"/>
                <w:szCs w:val="24"/>
              </w:rPr>
              <w:t>本次</w:t>
            </w:r>
            <w:r>
              <w:rPr>
                <w:rFonts w:hint="eastAsia" w:hAnsi="仿宋" w:eastAsia="仿宋"/>
                <w:color w:val="111111"/>
                <w:kern w:val="0"/>
                <w:sz w:val="24"/>
                <w:szCs w:val="24"/>
                <w:lang w:val="en-US" w:eastAsia="zh-CN"/>
              </w:rPr>
              <w:t>比选</w:t>
            </w:r>
            <w:r>
              <w:rPr>
                <w:rFonts w:hAnsi="仿宋" w:eastAsia="仿宋"/>
                <w:color w:val="111111"/>
                <w:kern w:val="0"/>
                <w:sz w:val="24"/>
                <w:szCs w:val="24"/>
              </w:rPr>
              <w:t>为本项目水土保持</w:t>
            </w:r>
            <w:r>
              <w:rPr>
                <w:rFonts w:hint="eastAsia" w:hAnsi="仿宋" w:eastAsia="仿宋"/>
                <w:color w:val="111111"/>
                <w:kern w:val="0"/>
                <w:sz w:val="24"/>
                <w:szCs w:val="24"/>
                <w:lang w:val="en-US" w:eastAsia="zh-CN"/>
              </w:rPr>
              <w:t>工作</w:t>
            </w:r>
            <w:r>
              <w:rPr>
                <w:rFonts w:hAnsi="仿宋" w:eastAsia="仿宋"/>
                <w:color w:val="111111"/>
                <w:kern w:val="0"/>
                <w:sz w:val="24"/>
                <w:szCs w:val="24"/>
              </w:rPr>
              <w:t>。</w:t>
            </w:r>
          </w:p>
          <w:p>
            <w:pPr>
              <w:widowControl/>
              <w:spacing w:line="520" w:lineRule="exact"/>
              <w:rPr>
                <w:rFonts w:hint="default" w:hAnsi="宋体" w:eastAsia="宋体"/>
                <w:color w:val="111111"/>
                <w:kern w:val="0"/>
                <w:sz w:val="24"/>
                <w:szCs w:val="24"/>
                <w:lang w:val="en-US" w:eastAsia="zh-CN"/>
              </w:rPr>
            </w:pPr>
            <w:r>
              <w:rPr>
                <w:rFonts w:hAnsi="仿宋" w:eastAsia="仿宋"/>
                <w:color w:val="111111"/>
                <w:kern w:val="0"/>
                <w:sz w:val="24"/>
                <w:szCs w:val="24"/>
              </w:rPr>
              <w:t>项目位于</w:t>
            </w:r>
            <w:r>
              <w:rPr>
                <w:rFonts w:hint="eastAsia" w:hAnsi="仿宋" w:eastAsia="仿宋"/>
                <w:color w:val="111111"/>
                <w:kern w:val="0"/>
                <w:sz w:val="24"/>
                <w:szCs w:val="24"/>
                <w:lang w:val="en-US" w:eastAsia="zh-CN"/>
              </w:rPr>
              <w:t>重庆市经开区、南岸区、巴南区</w:t>
            </w:r>
            <w:r>
              <w:rPr>
                <w:rFonts w:hAnsi="仿宋" w:eastAsia="仿宋"/>
                <w:color w:val="111111"/>
                <w:kern w:val="0"/>
                <w:sz w:val="24"/>
                <w:szCs w:val="24"/>
              </w:rPr>
              <w:t>。</w:t>
            </w:r>
            <w:r>
              <w:rPr>
                <w:rFonts w:hint="eastAsia" w:hAnsi="仿宋" w:eastAsia="仿宋"/>
                <w:color w:val="111111"/>
                <w:kern w:val="0"/>
                <w:sz w:val="24"/>
                <w:szCs w:val="24"/>
                <w:lang w:val="en-US" w:eastAsia="zh-CN"/>
              </w:rPr>
              <w:t>暂定扰动总面积213.45 h㎡</w:t>
            </w:r>
            <w:r>
              <w:rPr>
                <w:rFonts w:hAnsi="宋体"/>
                <w:color w:val="111111"/>
                <w:kern w:val="0"/>
                <w:sz w:val="24"/>
                <w:szCs w:val="24"/>
              </w:rPr>
              <w:t>。</w:t>
            </w:r>
            <w:r>
              <w:rPr>
                <w:rFonts w:hint="default" w:ascii="Times New Roman" w:hAnsi="仿宋" w:eastAsia="仿宋" w:cs="Times New Roman"/>
                <w:b w:val="0"/>
                <w:bCs w:val="0"/>
                <w:color w:val="111111"/>
                <w:kern w:val="0"/>
                <w:sz w:val="24"/>
                <w:szCs w:val="24"/>
                <w:lang w:val="en-US" w:eastAsia="zh-CN"/>
              </w:rPr>
              <w:t>骨架道路一期（含电力管廊）</w:t>
            </w:r>
            <w:r>
              <w:rPr>
                <w:rFonts w:hint="eastAsia" w:ascii="Times New Roman" w:hAnsi="仿宋" w:eastAsia="仿宋" w:cs="Times New Roman"/>
                <w:b w:val="0"/>
                <w:bCs w:val="0"/>
                <w:color w:val="111111"/>
                <w:kern w:val="0"/>
                <w:sz w:val="24"/>
                <w:szCs w:val="24"/>
                <w:lang w:val="en-US" w:eastAsia="zh-CN"/>
              </w:rPr>
              <w:t>工程水保设施投资</w:t>
            </w:r>
            <w:r>
              <w:rPr>
                <w:rFonts w:hint="eastAsia" w:hAnsi="仿宋" w:eastAsia="仿宋"/>
                <w:color w:val="111111"/>
                <w:kern w:val="0"/>
                <w:sz w:val="24"/>
                <w:szCs w:val="24"/>
              </w:rPr>
              <w:t>22259.49</w:t>
            </w:r>
            <w:r>
              <w:rPr>
                <w:rFonts w:hint="eastAsia" w:hAnsi="宋体"/>
                <w:color w:val="111111"/>
                <w:kern w:val="0"/>
                <w:sz w:val="24"/>
                <w:szCs w:val="24"/>
                <w:lang w:val="en-US" w:eastAsia="zh-CN"/>
              </w:rPr>
              <w:t>万元、</w:t>
            </w:r>
            <w:r>
              <w:rPr>
                <w:rFonts w:hint="eastAsia" w:ascii="Times New Roman" w:hAnsi="仿宋" w:eastAsia="仿宋" w:cs="Times New Roman"/>
                <w:color w:val="111111"/>
                <w:kern w:val="0"/>
                <w:sz w:val="24"/>
                <w:szCs w:val="24"/>
                <w:u w:val="none"/>
                <w:lang w:eastAsia="zh-CN"/>
              </w:rPr>
              <w:t>片区次支路网</w:t>
            </w:r>
            <w:r>
              <w:rPr>
                <w:rFonts w:hint="eastAsia" w:ascii="Times New Roman" w:hAnsi="仿宋" w:eastAsia="仿宋" w:cs="Times New Roman"/>
                <w:color w:val="111111"/>
                <w:kern w:val="0"/>
                <w:sz w:val="24"/>
                <w:szCs w:val="24"/>
                <w:u w:val="none"/>
                <w:lang w:val="en-US" w:eastAsia="zh-CN"/>
              </w:rPr>
              <w:t>工程</w:t>
            </w:r>
            <w:r>
              <w:rPr>
                <w:rFonts w:hint="eastAsia" w:ascii="Times New Roman" w:hAnsi="仿宋" w:eastAsia="仿宋" w:cs="Times New Roman"/>
                <w:b w:val="0"/>
                <w:bCs w:val="0"/>
                <w:color w:val="111111"/>
                <w:kern w:val="0"/>
                <w:sz w:val="24"/>
                <w:szCs w:val="24"/>
                <w:lang w:val="en-US" w:eastAsia="zh-CN"/>
              </w:rPr>
              <w:t>水保设施投资3185.71万元</w:t>
            </w:r>
            <w:r>
              <w:rPr>
                <w:rFonts w:hint="eastAsia" w:ascii="Times New Roman" w:hAnsi="宋体" w:cs="Times New Roman"/>
                <w:color w:val="111111"/>
                <w:kern w:val="0"/>
                <w:sz w:val="24"/>
                <w:szCs w:val="24"/>
                <w:u w:val="none"/>
                <w:lang w:val="en-US" w:eastAsia="zh-CN"/>
              </w:rPr>
              <w:t>。</w:t>
            </w:r>
          </w:p>
          <w:p>
            <w:pPr>
              <w:widowControl/>
              <w:spacing w:line="520" w:lineRule="exact"/>
              <w:rPr>
                <w:rFonts w:hint="default" w:eastAsia="宋体"/>
                <w:kern w:val="0"/>
                <w:sz w:val="24"/>
                <w:szCs w:val="24"/>
                <w:lang w:val="en-US" w:eastAsia="zh-CN"/>
              </w:rPr>
            </w:pPr>
            <w:r>
              <w:rPr>
                <w:rFonts w:hint="default" w:hAnsi="仿宋" w:eastAsia="仿宋"/>
                <w:color w:val="111111"/>
                <w:kern w:val="0"/>
                <w:sz w:val="24"/>
                <w:szCs w:val="24"/>
                <w:lang w:val="en-US" w:eastAsia="zh-CN"/>
              </w:rPr>
              <w:t>其中</w:t>
            </w:r>
            <w:r>
              <w:rPr>
                <w:rFonts w:hint="default" w:ascii="Times New Roman" w:hAnsi="仿宋" w:eastAsia="仿宋" w:cs="Times New Roman"/>
                <w:b w:val="0"/>
                <w:bCs w:val="0"/>
                <w:color w:val="111111"/>
                <w:kern w:val="0"/>
                <w:sz w:val="24"/>
                <w:szCs w:val="24"/>
                <w:lang w:val="en-US" w:eastAsia="zh-CN"/>
              </w:rPr>
              <w:t>骨架道路一期（含电力管廊）总里程为14.3km、片区次支路网11.7km。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520" w:lineRule="exact"/>
              <w:rPr>
                <w:rFonts w:hAnsi="仿宋" w:eastAsia="仿宋"/>
                <w:color w:val="111111"/>
                <w:kern w:val="0"/>
                <w:sz w:val="24"/>
                <w:szCs w:val="24"/>
              </w:rPr>
            </w:pPr>
            <w:r>
              <w:rPr>
                <w:rFonts w:hint="eastAsia" w:ascii="方正仿宋_GBK" w:hAnsi="仿宋_GB2312" w:eastAsia="方正仿宋_GBK" w:cs="仿宋_GB2312"/>
                <w:sz w:val="24"/>
                <w:szCs w:val="24"/>
              </w:rPr>
              <w:t>服务工期</w:t>
            </w:r>
          </w:p>
        </w:tc>
        <w:tc>
          <w:tcPr>
            <w:tcW w:w="6293" w:type="dxa"/>
            <w:vAlign w:val="center"/>
          </w:tcPr>
          <w:p>
            <w:pPr>
              <w:spacing w:line="440" w:lineRule="exact"/>
              <w:ind w:firstLine="480" w:firstLineChars="200"/>
              <w:jc w:val="left"/>
              <w:rPr>
                <w:rFonts w:eastAsia="方正仿宋_GBK"/>
                <w:sz w:val="24"/>
                <w:szCs w:val="24"/>
              </w:rPr>
            </w:pPr>
            <w:r>
              <w:rPr>
                <w:rFonts w:eastAsia="方正仿宋_GBK"/>
                <w:sz w:val="24"/>
                <w:szCs w:val="24"/>
              </w:rPr>
              <w:t>水土保持监测周期</w:t>
            </w:r>
            <w:r>
              <w:rPr>
                <w:rFonts w:hint="eastAsia" w:eastAsia="方正仿宋_GBK"/>
                <w:sz w:val="24"/>
                <w:szCs w:val="24"/>
              </w:rPr>
              <w:t>自开工之日起到工程竣工</w:t>
            </w:r>
            <w:r>
              <w:rPr>
                <w:rFonts w:hint="eastAsia" w:eastAsia="方正仿宋_GBK"/>
                <w:sz w:val="24"/>
                <w:szCs w:val="24"/>
                <w:lang w:val="en-US" w:eastAsia="zh-CN"/>
              </w:rPr>
              <w:t>之日</w:t>
            </w:r>
            <w:r>
              <w:rPr>
                <w:rFonts w:hint="eastAsia" w:eastAsia="方正仿宋_GBK"/>
                <w:sz w:val="24"/>
                <w:szCs w:val="24"/>
              </w:rPr>
              <w:t>止</w:t>
            </w:r>
            <w:r>
              <w:rPr>
                <w:rFonts w:hint="eastAsia" w:eastAsia="方正仿宋_GBK"/>
                <w:sz w:val="24"/>
                <w:szCs w:val="24"/>
                <w:lang w:eastAsia="zh-CN"/>
              </w:rPr>
              <w:t>，</w:t>
            </w:r>
            <w:r>
              <w:rPr>
                <w:rFonts w:hint="eastAsia" w:eastAsia="方正仿宋_GBK"/>
                <w:sz w:val="24"/>
                <w:szCs w:val="24"/>
                <w:lang w:val="en-US" w:eastAsia="zh-CN"/>
              </w:rPr>
              <w:t>暂定完工日期2024年6月底，同时满足行政主管部门批复的本项目水土保持周期</w:t>
            </w:r>
            <w:r>
              <w:rPr>
                <w:rFonts w:eastAsia="方正仿宋_GBK"/>
                <w:sz w:val="24"/>
                <w:szCs w:val="24"/>
              </w:rPr>
              <w:t>，</w:t>
            </w:r>
            <w:r>
              <w:rPr>
                <w:rFonts w:hint="eastAsia" w:eastAsia="方正仿宋_GBK"/>
                <w:sz w:val="24"/>
                <w:szCs w:val="24"/>
                <w:lang w:val="en-US" w:eastAsia="zh-CN"/>
              </w:rPr>
              <w:t>监</w:t>
            </w:r>
            <w:r>
              <w:rPr>
                <w:rFonts w:hint="eastAsia" w:eastAsia="方正仿宋_GBK"/>
                <w:sz w:val="24"/>
                <w:szCs w:val="24"/>
              </w:rPr>
              <w:t>测周期到期后，</w:t>
            </w:r>
            <w:r>
              <w:rPr>
                <w:rFonts w:hint="eastAsia" w:eastAsia="方正仿宋_GBK"/>
                <w:sz w:val="24"/>
                <w:szCs w:val="24"/>
                <w:lang w:val="en-US" w:eastAsia="zh-CN"/>
              </w:rPr>
              <w:t>乙</w:t>
            </w:r>
            <w:r>
              <w:rPr>
                <w:rFonts w:eastAsia="方正仿宋_GBK"/>
                <w:sz w:val="24"/>
                <w:szCs w:val="24"/>
              </w:rPr>
              <w:t>方在30日历天提交水土保持监测总结报告；在项目具备水土保持设施验收条件后，</w:t>
            </w:r>
            <w:r>
              <w:rPr>
                <w:rFonts w:hint="eastAsia" w:eastAsia="方正仿宋_GBK"/>
                <w:sz w:val="24"/>
                <w:szCs w:val="24"/>
                <w:lang w:val="en-US" w:eastAsia="zh-CN"/>
              </w:rPr>
              <w:t>乙</w:t>
            </w:r>
            <w:r>
              <w:rPr>
                <w:rFonts w:eastAsia="方正仿宋_GBK"/>
                <w:sz w:val="24"/>
                <w:szCs w:val="24"/>
              </w:rPr>
              <w:t>方在60日历天完成水土保持验收报告编制及备案工作。</w:t>
            </w:r>
          </w:p>
          <w:p>
            <w:pPr>
              <w:spacing w:line="440" w:lineRule="exact"/>
              <w:ind w:firstLine="480" w:firstLineChars="200"/>
              <w:jc w:val="left"/>
              <w:rPr>
                <w:rFonts w:eastAsia="方正仿宋_GBK"/>
                <w:sz w:val="24"/>
                <w:szCs w:val="24"/>
              </w:rPr>
            </w:pPr>
            <w:r>
              <w:rPr>
                <w:rFonts w:hint="eastAsia" w:eastAsia="方正仿宋_GBK"/>
                <w:sz w:val="24"/>
                <w:szCs w:val="24"/>
              </w:rPr>
              <w:t>如因行政主管部门审批流程改变，上述各项报告应按新要求在规定时间内办理完成。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spacing w:line="520" w:lineRule="exact"/>
              <w:rPr>
                <w:sz w:val="24"/>
                <w:szCs w:val="24"/>
              </w:rPr>
            </w:pPr>
            <w:r>
              <w:rPr>
                <w:rFonts w:hint="eastAsia" w:ascii="方正仿宋_GBK" w:hAnsi="仿宋_GB2312" w:eastAsia="方正仿宋_GBK" w:cs="仿宋_GB2312"/>
                <w:sz w:val="24"/>
                <w:szCs w:val="24"/>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520" w:lineRule="exact"/>
              <w:rPr>
                <w:sz w:val="24"/>
                <w:szCs w:val="24"/>
              </w:rPr>
            </w:pPr>
            <w:r>
              <w:rPr>
                <w:rFonts w:hint="eastAsia" w:ascii="方正仿宋_GBK" w:hAnsi="仿宋_GB2312" w:eastAsia="方正仿宋_GBK" w:cs="仿宋_GB2312"/>
                <w:sz w:val="24"/>
                <w:szCs w:val="24"/>
              </w:rPr>
              <w:t>比选范围及内容</w:t>
            </w:r>
          </w:p>
        </w:tc>
        <w:tc>
          <w:tcPr>
            <w:tcW w:w="6293" w:type="dxa"/>
            <w:vAlign w:val="center"/>
          </w:tcPr>
          <w:p>
            <w:pPr>
              <w:spacing w:line="440" w:lineRule="exact"/>
              <w:ind w:firstLine="480" w:firstLineChars="200"/>
              <w:jc w:val="left"/>
              <w:rPr>
                <w:rFonts w:eastAsia="方正仿宋_GBK"/>
                <w:sz w:val="24"/>
                <w:szCs w:val="24"/>
              </w:rPr>
            </w:pPr>
            <w:r>
              <w:rPr>
                <w:rFonts w:hint="eastAsia" w:eastAsia="方正仿宋_GBK"/>
                <w:sz w:val="24"/>
                <w:szCs w:val="24"/>
                <w:lang w:val="en-US" w:eastAsia="zh-CN"/>
              </w:rPr>
              <w:t>1</w:t>
            </w:r>
            <w:r>
              <w:rPr>
                <w:rFonts w:eastAsia="方正仿宋_GBK"/>
                <w:sz w:val="24"/>
                <w:szCs w:val="24"/>
              </w:rPr>
              <w:t>.</w:t>
            </w:r>
            <w:r>
              <w:rPr>
                <w:rFonts w:eastAsia="方正仿宋_GBK"/>
                <w:sz w:val="32"/>
                <w:szCs w:val="32"/>
              </w:rPr>
              <w:t xml:space="preserve"> </w:t>
            </w:r>
            <w:r>
              <w:rPr>
                <w:rFonts w:eastAsia="方正仿宋_GBK"/>
                <w:sz w:val="24"/>
                <w:szCs w:val="24"/>
              </w:rPr>
              <w:t>依据《生产建设项目水土保持监测与评价标准》（GB/T51240-2018）、《重庆市水土保持监测技术规范》（DB50/T 291-2019）等开展本项目水土保持监测工作，提交《水土保持监测总结报告》、并协助委托方开展监测成果资料备案工作。</w:t>
            </w:r>
          </w:p>
          <w:p>
            <w:pPr>
              <w:spacing w:line="440" w:lineRule="exact"/>
              <w:ind w:firstLine="480" w:firstLineChars="200"/>
              <w:jc w:val="left"/>
              <w:rPr>
                <w:sz w:val="24"/>
                <w:szCs w:val="24"/>
              </w:rPr>
            </w:pPr>
            <w:r>
              <w:rPr>
                <w:rFonts w:hint="eastAsia" w:eastAsia="方正仿宋_GBK"/>
                <w:sz w:val="24"/>
                <w:szCs w:val="24"/>
                <w:lang w:val="en-US" w:eastAsia="zh-CN"/>
              </w:rPr>
              <w:t>2</w:t>
            </w:r>
            <w:r>
              <w:rPr>
                <w:rFonts w:eastAsia="方正仿宋_GBK"/>
                <w:sz w:val="24"/>
                <w:szCs w:val="24"/>
              </w:rPr>
              <w:t>.</w:t>
            </w:r>
            <w:r>
              <w:rPr>
                <w:rFonts w:eastAsia="方正仿宋_GBK"/>
                <w:sz w:val="32"/>
                <w:szCs w:val="32"/>
              </w:rPr>
              <w:t xml:space="preserve"> </w:t>
            </w:r>
            <w:r>
              <w:rPr>
                <w:rFonts w:eastAsia="方正仿宋_GBK"/>
                <w:sz w:val="24"/>
                <w:szCs w:val="24"/>
              </w:rPr>
              <w:t>依据《生产建设项目水土保持设施自主验收规程（试行）》等协助建设单位开展</w:t>
            </w:r>
            <w:r>
              <w:rPr>
                <w:rFonts w:hint="eastAsia" w:eastAsia="方正仿宋_GBK"/>
                <w:sz w:val="24"/>
                <w:szCs w:val="24"/>
                <w:lang w:val="en-US" w:eastAsia="zh-CN"/>
              </w:rPr>
              <w:t>并通过</w:t>
            </w:r>
            <w:r>
              <w:rPr>
                <w:rFonts w:eastAsia="方正仿宋_GBK"/>
                <w:sz w:val="24"/>
                <w:szCs w:val="24"/>
              </w:rPr>
              <w:t>本项目的水土保持设施自主验收工作，提交《水土保持设施验收报告》，并协助委托方开展水土保持设施验收材料备案工作。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520" w:lineRule="exact"/>
              <w:rPr>
                <w:sz w:val="24"/>
                <w:szCs w:val="24"/>
              </w:rPr>
            </w:pPr>
            <w:r>
              <w:rPr>
                <w:rFonts w:hint="eastAsia" w:ascii="方正仿宋_GBK" w:hAnsi="仿宋_GB2312" w:eastAsia="方正仿宋_GBK" w:cs="仿宋_GB2312"/>
                <w:sz w:val="24"/>
                <w:szCs w:val="24"/>
              </w:rPr>
              <w:t>比选被邀请人资格要求</w:t>
            </w:r>
          </w:p>
        </w:tc>
        <w:tc>
          <w:tcPr>
            <w:tcW w:w="6293" w:type="dxa"/>
            <w:vAlign w:val="center"/>
          </w:tcPr>
          <w:p>
            <w:pPr>
              <w:spacing w:line="480" w:lineRule="exact"/>
              <w:ind w:firstLine="480" w:firstLineChars="200"/>
              <w:rPr>
                <w:rFonts w:eastAsia="方正仿宋_GBK"/>
                <w:sz w:val="24"/>
                <w:szCs w:val="24"/>
              </w:rPr>
            </w:pPr>
            <w:r>
              <w:rPr>
                <w:rFonts w:eastAsia="方正仿宋_GBK"/>
                <w:sz w:val="24"/>
                <w:szCs w:val="24"/>
              </w:rPr>
              <w:t>1.资质要求</w:t>
            </w:r>
          </w:p>
          <w:p>
            <w:pPr>
              <w:spacing w:line="480" w:lineRule="exact"/>
              <w:ind w:firstLine="480" w:firstLineChars="200"/>
              <w:rPr>
                <w:rFonts w:eastAsia="方正仿宋_GBK"/>
                <w:sz w:val="24"/>
                <w:szCs w:val="24"/>
              </w:rPr>
            </w:pPr>
            <w:r>
              <w:rPr>
                <w:rFonts w:eastAsia="方正仿宋_GBK"/>
                <w:sz w:val="24"/>
                <w:szCs w:val="24"/>
              </w:rPr>
              <w:t>（1）按国家相关规定独立成立的法人企业和有效的营业执照；</w:t>
            </w:r>
            <w:r>
              <w:rPr>
                <w:rFonts w:hint="eastAsia" w:eastAsia="方正仿宋_GBK"/>
                <w:sz w:val="24"/>
                <w:szCs w:val="24"/>
              </w:rPr>
              <w:t>（提供有效的营业执照（正、副本均可）复印件并加盖比选申请人公章。）</w:t>
            </w:r>
          </w:p>
          <w:p>
            <w:pPr>
              <w:spacing w:line="480" w:lineRule="exact"/>
              <w:ind w:firstLine="480" w:firstLineChars="200"/>
              <w:rPr>
                <w:rFonts w:eastAsia="方正仿宋_GBK"/>
                <w:sz w:val="24"/>
                <w:szCs w:val="24"/>
              </w:rPr>
            </w:pPr>
            <w:r>
              <w:rPr>
                <w:rFonts w:eastAsia="方正仿宋_GBK"/>
                <w:sz w:val="24"/>
                <w:szCs w:val="24"/>
              </w:rPr>
              <w:t>（2）具备生产建设项目水土保持监测单位水平评价证书</w:t>
            </w:r>
            <w:r>
              <w:rPr>
                <w:rFonts w:hint="eastAsia" w:eastAsia="方正仿宋_GBK"/>
                <w:sz w:val="24"/>
                <w:szCs w:val="24"/>
              </w:rPr>
              <w:t>（</w:t>
            </w:r>
            <w:r>
              <w:rPr>
                <w:rFonts w:eastAsia="方正仿宋_GBK"/>
                <w:sz w:val="24"/>
                <w:szCs w:val="24"/>
              </w:rPr>
              <w:t>3星及以上）</w:t>
            </w:r>
            <w:r>
              <w:rPr>
                <w:rFonts w:hint="eastAsia" w:eastAsia="方正仿宋_GBK"/>
                <w:sz w:val="24"/>
                <w:szCs w:val="24"/>
              </w:rPr>
              <w:t>;（提供有效的资格证书复印件并加盖比选申请人公章。）</w:t>
            </w:r>
          </w:p>
          <w:p>
            <w:pPr>
              <w:spacing w:line="480" w:lineRule="exact"/>
              <w:ind w:firstLine="480" w:firstLineChars="200"/>
              <w:rPr>
                <w:rFonts w:eastAsia="方正仿宋_GBK"/>
                <w:sz w:val="24"/>
                <w:szCs w:val="24"/>
              </w:rPr>
            </w:pPr>
            <w:r>
              <w:rPr>
                <w:rFonts w:eastAsia="方正仿宋_GBK"/>
                <w:sz w:val="24"/>
                <w:szCs w:val="24"/>
              </w:rPr>
              <w:t>2.业绩要求</w:t>
            </w:r>
          </w:p>
          <w:p>
            <w:pPr>
              <w:spacing w:line="480" w:lineRule="exact"/>
              <w:ind w:firstLine="480" w:firstLineChars="200"/>
              <w:rPr>
                <w:rFonts w:eastAsia="方正仿宋_GBK"/>
                <w:sz w:val="24"/>
                <w:szCs w:val="24"/>
              </w:rPr>
            </w:pPr>
            <w:r>
              <w:rPr>
                <w:rFonts w:eastAsia="方正仿宋_GBK"/>
                <w:sz w:val="24"/>
                <w:szCs w:val="24"/>
              </w:rPr>
              <w:t>20</w:t>
            </w:r>
            <w:r>
              <w:rPr>
                <w:rFonts w:hint="eastAsia" w:eastAsia="方正仿宋_GBK"/>
                <w:sz w:val="24"/>
                <w:szCs w:val="24"/>
                <w:lang w:val="en-US" w:eastAsia="zh-CN"/>
              </w:rPr>
              <w:t>20</w:t>
            </w:r>
            <w:r>
              <w:rPr>
                <w:rFonts w:eastAsia="方正仿宋_GBK"/>
                <w:sz w:val="24"/>
                <w:szCs w:val="24"/>
              </w:rPr>
              <w:t>年1月1日</w:t>
            </w:r>
            <w:r>
              <w:rPr>
                <w:rFonts w:hint="eastAsia" w:eastAsia="方正仿宋_GBK"/>
                <w:sz w:val="24"/>
                <w:szCs w:val="24"/>
              </w:rPr>
              <w:t>（以合同签订时间为准）</w:t>
            </w:r>
            <w:r>
              <w:rPr>
                <w:rFonts w:eastAsia="方正仿宋_GBK"/>
                <w:sz w:val="24"/>
                <w:szCs w:val="24"/>
              </w:rPr>
              <w:t>至比选日止，具备</w:t>
            </w:r>
            <w:r>
              <w:rPr>
                <w:rFonts w:hint="eastAsia" w:eastAsia="方正仿宋_GBK"/>
                <w:sz w:val="24"/>
                <w:szCs w:val="24"/>
                <w:lang w:val="en-US" w:eastAsia="zh-CN"/>
              </w:rPr>
              <w:t>市政工程</w:t>
            </w:r>
            <w:r>
              <w:rPr>
                <w:rFonts w:eastAsia="方正仿宋_GBK"/>
                <w:sz w:val="24"/>
                <w:szCs w:val="24"/>
              </w:rPr>
              <w:t>水土保持监测</w:t>
            </w:r>
            <w:r>
              <w:rPr>
                <w:rFonts w:hint="eastAsia" w:eastAsia="方正仿宋_GBK"/>
                <w:sz w:val="24"/>
                <w:szCs w:val="24"/>
              </w:rPr>
              <w:t>和</w:t>
            </w:r>
            <w:r>
              <w:rPr>
                <w:rFonts w:eastAsia="方正仿宋_GBK"/>
                <w:sz w:val="24"/>
                <w:szCs w:val="24"/>
              </w:rPr>
              <w:t>水土保持验收</w:t>
            </w:r>
            <w:r>
              <w:rPr>
                <w:rFonts w:hint="eastAsia" w:eastAsia="方正仿宋_GBK"/>
                <w:sz w:val="24"/>
                <w:szCs w:val="24"/>
              </w:rPr>
              <w:t>业绩各1个。（提供合同复印件和水土保持方案批复文件及验收备案回执证明材料复印件并加盖比选申请人公章。）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520" w:lineRule="exact"/>
              <w:rPr>
                <w:sz w:val="24"/>
                <w:szCs w:val="24"/>
              </w:rPr>
            </w:pPr>
            <w:r>
              <w:rPr>
                <w:rFonts w:hint="eastAsia" w:ascii="方正仿宋_GBK" w:hAnsi="仿宋_GB2312" w:eastAsia="方正仿宋_GBK" w:cs="仿宋_GB2312"/>
                <w:sz w:val="24"/>
                <w:szCs w:val="24"/>
              </w:rPr>
              <w:t>比选文件递交时间、地点及比选文件份数</w:t>
            </w:r>
          </w:p>
        </w:tc>
        <w:tc>
          <w:tcPr>
            <w:tcW w:w="6293" w:type="dxa"/>
            <w:vAlign w:val="center"/>
          </w:tcPr>
          <w:p>
            <w:pPr>
              <w:spacing w:line="520" w:lineRule="exact"/>
              <w:ind w:firstLine="480" w:firstLineChars="200"/>
              <w:rPr>
                <w:rFonts w:eastAsia="方正仿宋_GBK"/>
                <w:sz w:val="24"/>
                <w:szCs w:val="24"/>
              </w:rPr>
            </w:pPr>
            <w:r>
              <w:rPr>
                <w:rFonts w:eastAsia="方正仿宋_GBK"/>
                <w:sz w:val="24"/>
                <w:szCs w:val="24"/>
              </w:rPr>
              <w:t>递交时间：于202</w:t>
            </w:r>
            <w:r>
              <w:rPr>
                <w:rFonts w:hint="eastAsia" w:eastAsia="方正仿宋_GBK"/>
                <w:sz w:val="24"/>
                <w:szCs w:val="24"/>
                <w:lang w:val="en-US" w:eastAsia="zh-CN"/>
              </w:rPr>
              <w:t>3</w:t>
            </w:r>
            <w:r>
              <w:rPr>
                <w:rFonts w:eastAsia="方正仿宋_GBK"/>
                <w:sz w:val="24"/>
                <w:szCs w:val="24"/>
              </w:rPr>
              <w:t xml:space="preserve">年 </w:t>
            </w:r>
            <w:r>
              <w:rPr>
                <w:rFonts w:hint="eastAsia" w:eastAsia="方正仿宋_GBK"/>
                <w:sz w:val="24"/>
                <w:szCs w:val="24"/>
                <w:lang w:val="en-US" w:eastAsia="zh-CN"/>
              </w:rPr>
              <w:t>3</w:t>
            </w:r>
            <w:r>
              <w:rPr>
                <w:rFonts w:eastAsia="方正仿宋_GBK"/>
                <w:sz w:val="24"/>
                <w:szCs w:val="24"/>
              </w:rPr>
              <w:t xml:space="preserve"> 月 </w:t>
            </w:r>
            <w:r>
              <w:rPr>
                <w:rFonts w:hint="eastAsia" w:eastAsia="方正仿宋_GBK"/>
                <w:sz w:val="24"/>
                <w:szCs w:val="24"/>
                <w:lang w:val="en-US" w:eastAsia="zh-CN"/>
              </w:rPr>
              <w:t>10</w:t>
            </w:r>
            <w:r>
              <w:rPr>
                <w:rFonts w:eastAsia="方正仿宋_GBK"/>
                <w:sz w:val="24"/>
                <w:szCs w:val="24"/>
              </w:rPr>
              <w:t xml:space="preserve"> 日</w:t>
            </w:r>
            <w:r>
              <w:rPr>
                <w:rFonts w:hint="eastAsia" w:eastAsia="方正仿宋_GBK"/>
                <w:sz w:val="24"/>
                <w:szCs w:val="24"/>
                <w:lang w:val="en-US" w:eastAsia="zh-CN"/>
              </w:rPr>
              <w:t>下午14时00分至</w:t>
            </w:r>
            <w:bookmarkStart w:id="0" w:name="_GoBack"/>
            <w:bookmarkEnd w:id="0"/>
            <w:r>
              <w:rPr>
                <w:rFonts w:eastAsia="方正仿宋_GBK"/>
                <w:sz w:val="24"/>
                <w:szCs w:val="24"/>
              </w:rPr>
              <w:t xml:space="preserve"> </w:t>
            </w:r>
            <w:r>
              <w:rPr>
                <w:rFonts w:hint="eastAsia" w:eastAsia="方正仿宋_GBK"/>
                <w:sz w:val="24"/>
                <w:szCs w:val="24"/>
              </w:rPr>
              <w:t>14</w:t>
            </w:r>
            <w:r>
              <w:rPr>
                <w:rFonts w:eastAsia="方正仿宋_GBK"/>
                <w:sz w:val="24"/>
                <w:szCs w:val="24"/>
              </w:rPr>
              <w:t xml:space="preserve"> 时 </w:t>
            </w:r>
            <w:r>
              <w:rPr>
                <w:rFonts w:hint="eastAsia" w:eastAsia="方正仿宋_GBK"/>
                <w:sz w:val="24"/>
                <w:szCs w:val="24"/>
              </w:rPr>
              <w:t>30</w:t>
            </w:r>
            <w:r>
              <w:rPr>
                <w:rFonts w:eastAsia="方正仿宋_GBK"/>
                <w:sz w:val="24"/>
                <w:szCs w:val="24"/>
              </w:rPr>
              <w:t xml:space="preserve"> 分截止。</w:t>
            </w:r>
          </w:p>
          <w:p>
            <w:pPr>
              <w:spacing w:line="520" w:lineRule="exact"/>
              <w:ind w:firstLine="480" w:firstLineChars="200"/>
              <w:rPr>
                <w:rFonts w:eastAsia="方正仿宋_GBK"/>
                <w:sz w:val="24"/>
                <w:szCs w:val="24"/>
              </w:rPr>
            </w:pPr>
            <w:r>
              <w:rPr>
                <w:rFonts w:eastAsia="方正仿宋_GBK"/>
                <w:sz w:val="24"/>
                <w:szCs w:val="24"/>
              </w:rPr>
              <w:t>递交地点：重庆市</w:t>
            </w:r>
            <w:r>
              <w:rPr>
                <w:rFonts w:hint="eastAsia" w:eastAsia="方正仿宋_GBK"/>
                <w:sz w:val="24"/>
                <w:szCs w:val="24"/>
                <w:lang w:val="en-US" w:eastAsia="zh-CN"/>
              </w:rPr>
              <w:t>南岸区茶园金隅时代之星A座</w:t>
            </w:r>
            <w:r>
              <w:rPr>
                <w:rFonts w:eastAsia="方正仿宋_GBK"/>
                <w:sz w:val="24"/>
                <w:szCs w:val="24"/>
              </w:rPr>
              <w:t xml:space="preserve">（ </w:t>
            </w:r>
            <w:r>
              <w:rPr>
                <w:rFonts w:hint="eastAsia" w:eastAsia="方正仿宋_GBK"/>
                <w:sz w:val="24"/>
                <w:szCs w:val="24"/>
              </w:rPr>
              <w:t>1</w:t>
            </w:r>
            <w:r>
              <w:rPr>
                <w:rFonts w:hint="eastAsia" w:eastAsia="方正仿宋_GBK"/>
                <w:sz w:val="24"/>
                <w:szCs w:val="24"/>
                <w:lang w:val="en-US" w:eastAsia="zh-CN"/>
              </w:rPr>
              <w:t>0楼会议</w:t>
            </w:r>
            <w:r>
              <w:rPr>
                <w:rFonts w:eastAsia="方正仿宋_GBK"/>
                <w:sz w:val="24"/>
                <w:szCs w:val="24"/>
              </w:rPr>
              <w:t>室）</w:t>
            </w:r>
          </w:p>
          <w:p>
            <w:pPr>
              <w:spacing w:line="520" w:lineRule="exact"/>
              <w:ind w:firstLine="480" w:firstLineChars="200"/>
              <w:rPr>
                <w:rFonts w:eastAsia="方正仿宋_GBK"/>
                <w:sz w:val="24"/>
                <w:szCs w:val="24"/>
              </w:rPr>
            </w:pPr>
            <w:r>
              <w:rPr>
                <w:rFonts w:eastAsia="方正仿宋_GBK"/>
                <w:sz w:val="24"/>
                <w:szCs w:val="24"/>
              </w:rPr>
              <w:t>比选时间：于202</w:t>
            </w:r>
            <w:r>
              <w:rPr>
                <w:rFonts w:hint="eastAsia" w:eastAsia="方正仿宋_GBK"/>
                <w:sz w:val="24"/>
                <w:szCs w:val="24"/>
                <w:lang w:val="en-US" w:eastAsia="zh-CN"/>
              </w:rPr>
              <w:t>3</w:t>
            </w:r>
            <w:r>
              <w:rPr>
                <w:rFonts w:eastAsia="方正仿宋_GBK"/>
                <w:sz w:val="24"/>
                <w:szCs w:val="24"/>
              </w:rPr>
              <w:t xml:space="preserve">年 </w:t>
            </w:r>
            <w:r>
              <w:rPr>
                <w:rFonts w:hint="eastAsia" w:eastAsia="方正仿宋_GBK"/>
                <w:sz w:val="24"/>
                <w:szCs w:val="24"/>
                <w:lang w:val="en-US" w:eastAsia="zh-CN"/>
              </w:rPr>
              <w:t>3</w:t>
            </w:r>
            <w:r>
              <w:rPr>
                <w:rFonts w:eastAsia="方正仿宋_GBK"/>
                <w:sz w:val="24"/>
                <w:szCs w:val="24"/>
              </w:rPr>
              <w:t xml:space="preserve"> 月 </w:t>
            </w:r>
            <w:r>
              <w:rPr>
                <w:rFonts w:hint="eastAsia" w:eastAsia="方正仿宋_GBK"/>
                <w:sz w:val="24"/>
                <w:szCs w:val="24"/>
                <w:lang w:val="en-US" w:eastAsia="zh-CN"/>
              </w:rPr>
              <w:t>10</w:t>
            </w:r>
            <w:r>
              <w:rPr>
                <w:rFonts w:eastAsia="方正仿宋_GBK"/>
                <w:sz w:val="24"/>
                <w:szCs w:val="24"/>
              </w:rPr>
              <w:t xml:space="preserve"> 日 </w:t>
            </w:r>
            <w:r>
              <w:rPr>
                <w:rFonts w:hint="eastAsia" w:eastAsia="方正仿宋_GBK"/>
                <w:sz w:val="24"/>
                <w:szCs w:val="24"/>
                <w:lang w:val="en-US" w:eastAsia="zh-CN"/>
              </w:rPr>
              <w:t>下午</w:t>
            </w:r>
            <w:r>
              <w:rPr>
                <w:rFonts w:hint="eastAsia" w:eastAsia="方正仿宋_GBK"/>
                <w:sz w:val="24"/>
                <w:szCs w:val="24"/>
              </w:rPr>
              <w:t>14</w:t>
            </w:r>
            <w:r>
              <w:rPr>
                <w:rFonts w:eastAsia="方正仿宋_GBK"/>
                <w:sz w:val="24"/>
                <w:szCs w:val="24"/>
              </w:rPr>
              <w:t xml:space="preserve"> 时 </w:t>
            </w:r>
            <w:r>
              <w:rPr>
                <w:rFonts w:hint="eastAsia" w:eastAsia="方正仿宋_GBK"/>
                <w:sz w:val="24"/>
                <w:szCs w:val="24"/>
              </w:rPr>
              <w:t>3</w:t>
            </w:r>
            <w:r>
              <w:rPr>
                <w:rFonts w:hint="eastAsia" w:eastAsia="方正仿宋_GBK"/>
                <w:sz w:val="24"/>
                <w:szCs w:val="24"/>
                <w:lang w:val="en-US" w:eastAsia="zh-CN"/>
              </w:rPr>
              <w:t>0</w:t>
            </w:r>
            <w:r>
              <w:rPr>
                <w:rFonts w:eastAsia="方正仿宋_GBK"/>
                <w:sz w:val="24"/>
                <w:szCs w:val="24"/>
              </w:rPr>
              <w:t xml:space="preserve"> 分</w:t>
            </w:r>
          </w:p>
          <w:p>
            <w:pPr>
              <w:spacing w:line="520" w:lineRule="exact"/>
              <w:ind w:firstLine="480" w:firstLineChars="200"/>
              <w:rPr>
                <w:rFonts w:eastAsia="方正仿宋_GBK"/>
                <w:sz w:val="24"/>
                <w:szCs w:val="24"/>
              </w:rPr>
            </w:pPr>
            <w:r>
              <w:rPr>
                <w:rFonts w:eastAsia="方正仿宋_GBK"/>
                <w:sz w:val="24"/>
                <w:szCs w:val="24"/>
              </w:rPr>
              <w:t>比选文件份数：正本1份</w:t>
            </w:r>
          </w:p>
          <w:p>
            <w:pPr>
              <w:spacing w:line="520" w:lineRule="exact"/>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Merge w:val="restart"/>
            <w:vAlign w:val="center"/>
          </w:tcPr>
          <w:p>
            <w:pPr>
              <w:spacing w:line="520" w:lineRule="exact"/>
              <w:jc w:val="center"/>
              <w:rPr>
                <w:sz w:val="24"/>
                <w:szCs w:val="24"/>
              </w:rPr>
            </w:pPr>
            <w:r>
              <w:rPr>
                <w:rFonts w:hint="eastAsia" w:ascii="方正仿宋_GBK" w:hAnsi="仿宋_GB2312" w:eastAsia="方正仿宋_GBK" w:cs="仿宋_GB2312"/>
                <w:sz w:val="24"/>
                <w:szCs w:val="24"/>
              </w:rPr>
              <w:t>限价及比选报价要求</w:t>
            </w:r>
          </w:p>
        </w:tc>
        <w:tc>
          <w:tcPr>
            <w:tcW w:w="6293" w:type="dxa"/>
            <w:vAlign w:val="center"/>
          </w:tcPr>
          <w:p>
            <w:pPr>
              <w:spacing w:line="480" w:lineRule="exact"/>
              <w:ind w:firstLine="480" w:firstLineChars="200"/>
              <w:jc w:val="left"/>
              <w:rPr>
                <w:rFonts w:eastAsia="方正仿宋_GBK"/>
                <w:sz w:val="24"/>
                <w:szCs w:val="24"/>
              </w:rPr>
            </w:pPr>
            <w:r>
              <w:rPr>
                <w:rFonts w:hint="eastAsia" w:eastAsia="方正仿宋_GBK"/>
                <w:sz w:val="24"/>
                <w:szCs w:val="24"/>
              </w:rPr>
              <w:t>限价：本比选报价采用包干总价，该价格包含开展工作所产生的所有费用，监测费限价为</w:t>
            </w:r>
            <w:r>
              <w:rPr>
                <w:rFonts w:hint="eastAsia" w:eastAsia="方正仿宋_GBK"/>
                <w:sz w:val="24"/>
                <w:szCs w:val="24"/>
                <w:lang w:val="en-US" w:eastAsia="zh-CN"/>
              </w:rPr>
              <w:t>48.6035</w:t>
            </w:r>
            <w:r>
              <w:rPr>
                <w:rFonts w:hint="eastAsia" w:eastAsia="方正仿宋_GBK"/>
                <w:sz w:val="24"/>
                <w:szCs w:val="24"/>
              </w:rPr>
              <w:t>万元、验收费限价为</w:t>
            </w:r>
            <w:r>
              <w:rPr>
                <w:rFonts w:hint="eastAsia" w:eastAsia="方正仿宋_GBK"/>
                <w:sz w:val="24"/>
                <w:szCs w:val="24"/>
                <w:lang w:val="en-US" w:eastAsia="zh-CN"/>
              </w:rPr>
              <w:t>38.664</w:t>
            </w:r>
            <w:r>
              <w:rPr>
                <w:rFonts w:hint="eastAsia" w:eastAsia="方正仿宋_GBK"/>
                <w:sz w:val="24"/>
                <w:szCs w:val="24"/>
              </w:rPr>
              <w:t>万元，总限价为</w:t>
            </w:r>
            <w:r>
              <w:rPr>
                <w:rFonts w:hint="eastAsia" w:eastAsia="方正仿宋_GBK"/>
                <w:sz w:val="24"/>
                <w:szCs w:val="24"/>
                <w:lang w:val="en-US" w:eastAsia="zh-CN"/>
              </w:rPr>
              <w:t>87.2675</w:t>
            </w:r>
            <w:r>
              <w:rPr>
                <w:rFonts w:hint="eastAsia" w:eastAsia="方正仿宋_GBK"/>
                <w:sz w:val="24"/>
                <w:szCs w:val="24"/>
              </w:rPr>
              <w:t>万</w:t>
            </w:r>
            <w:r>
              <w:rPr>
                <w:rFonts w:eastAsia="方正仿宋_GBK"/>
                <w:sz w:val="24"/>
                <w:szCs w:val="24"/>
              </w:rPr>
              <w:t>元</w:t>
            </w:r>
            <w:r>
              <w:rPr>
                <w:rFonts w:hint="eastAsia" w:eastAsia="方正仿宋_GBK"/>
                <w:sz w:val="24"/>
                <w:szCs w:val="24"/>
              </w:rPr>
              <w:t>。</w:t>
            </w:r>
          </w:p>
          <w:p>
            <w:pPr>
              <w:spacing w:line="480" w:lineRule="exact"/>
              <w:ind w:firstLine="480" w:firstLineChars="200"/>
              <w:rPr>
                <w:rFonts w:eastAsia="方正仿宋_GBK"/>
                <w:sz w:val="24"/>
                <w:szCs w:val="24"/>
              </w:rPr>
            </w:pPr>
            <w:r>
              <w:rPr>
                <w:rFonts w:eastAsia="方正仿宋_GBK"/>
                <w:sz w:val="24"/>
                <w:szCs w:val="24"/>
              </w:rPr>
              <w:t>本次比选为一次性最终报价，不再议价。</w:t>
            </w:r>
          </w:p>
          <w:p>
            <w:pPr>
              <w:spacing w:line="480" w:lineRule="exact"/>
              <w:ind w:firstLine="480" w:firstLineChars="200"/>
              <w:rPr>
                <w:rFonts w:eastAsia="方正仿宋_GBK"/>
                <w:sz w:val="24"/>
                <w:szCs w:val="24"/>
              </w:rPr>
            </w:pPr>
            <w:r>
              <w:rPr>
                <w:rFonts w:eastAsia="方正仿宋_GBK"/>
                <w:sz w:val="24"/>
                <w:szCs w:val="24"/>
              </w:rPr>
              <w:t>请比选被邀请人根据自身情况自主报价，</w:t>
            </w:r>
            <w:r>
              <w:rPr>
                <w:rFonts w:hint="eastAsia" w:eastAsia="方正仿宋_GBK"/>
                <w:sz w:val="24"/>
                <w:szCs w:val="24"/>
              </w:rPr>
              <w:t>每个分项分别报价，分项报价和总报价均不得超过限价，否则作否决比选处理</w:t>
            </w:r>
            <w:r>
              <w:rPr>
                <w:rFonts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2229" w:type="dxa"/>
            <w:vMerge w:val="continue"/>
            <w:vAlign w:val="center"/>
          </w:tcPr>
          <w:p>
            <w:pPr>
              <w:spacing w:line="520" w:lineRule="exact"/>
              <w:rPr>
                <w:rFonts w:ascii="方正仿宋_GBK" w:hAnsi="仿宋_GB2312" w:eastAsia="方正仿宋_GBK" w:cs="仿宋_GB2312"/>
                <w:sz w:val="24"/>
                <w:szCs w:val="24"/>
              </w:rPr>
            </w:pPr>
          </w:p>
        </w:tc>
        <w:tc>
          <w:tcPr>
            <w:tcW w:w="6293" w:type="dxa"/>
            <w:vAlign w:val="center"/>
          </w:tcPr>
          <w:p>
            <w:pPr>
              <w:spacing w:line="440" w:lineRule="exact"/>
              <w:ind w:firstLine="480" w:firstLineChars="200"/>
              <w:rPr>
                <w:rFonts w:eastAsia="方正仿宋_GBK"/>
                <w:sz w:val="24"/>
                <w:szCs w:val="24"/>
              </w:rPr>
            </w:pPr>
            <w:r>
              <w:rPr>
                <w:rFonts w:eastAsia="方正仿宋_GBK"/>
                <w:sz w:val="24"/>
                <w:szCs w:val="24"/>
              </w:rPr>
              <w:t>比选报价要求：本次比选报价为全费用</w:t>
            </w:r>
            <w:r>
              <w:rPr>
                <w:rFonts w:hint="eastAsia" w:eastAsia="方正仿宋_GBK"/>
                <w:sz w:val="24"/>
                <w:szCs w:val="24"/>
              </w:rPr>
              <w:t>总价</w:t>
            </w:r>
            <w:r>
              <w:rPr>
                <w:rFonts w:eastAsia="方正仿宋_GBK"/>
                <w:sz w:val="24"/>
                <w:szCs w:val="24"/>
              </w:rPr>
              <w:t>包干，包含但不限于</w:t>
            </w:r>
            <w:r>
              <w:rPr>
                <w:rFonts w:hint="eastAsia" w:eastAsia="方正仿宋_GBK"/>
                <w:sz w:val="24"/>
                <w:szCs w:val="24"/>
              </w:rPr>
              <w:t>专家评审费（如有）、</w:t>
            </w:r>
            <w:r>
              <w:rPr>
                <w:rFonts w:eastAsia="方正仿宋_GBK"/>
                <w:sz w:val="24"/>
                <w:szCs w:val="24"/>
              </w:rPr>
              <w:t>人工费、材料费、机械费、企业管理费、利润、风险费用、检测费、措施费（含安全文明施工费）、赶工补偿费、水电费、垃圾清运费弃渣费、规费、税金以及本工程备案与验收、其他风险等相关手续的所有费用。</w:t>
            </w:r>
            <w:r>
              <w:rPr>
                <w:rFonts w:hint="eastAsia" w:eastAsia="方正仿宋_GBK"/>
                <w:sz w:val="24"/>
                <w:szCs w:val="24"/>
              </w:rPr>
              <w:t>且不因监测期延长而进行价格调整。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0" w:hRule="atLeast"/>
        </w:trPr>
        <w:tc>
          <w:tcPr>
            <w:tcW w:w="2229" w:type="dxa"/>
            <w:vAlign w:val="center"/>
          </w:tcPr>
          <w:p>
            <w:pPr>
              <w:spacing w:line="520" w:lineRule="exact"/>
              <w:rPr>
                <w:sz w:val="24"/>
                <w:szCs w:val="24"/>
              </w:rPr>
            </w:pPr>
            <w:r>
              <w:rPr>
                <w:rFonts w:hint="eastAsia" w:ascii="方正仿宋_GBK" w:hAnsi="仿宋_GB2312" w:eastAsia="方正仿宋_GBK" w:cs="仿宋_GB2312"/>
                <w:sz w:val="24"/>
                <w:szCs w:val="24"/>
              </w:rPr>
              <w:t>费用支付方式</w:t>
            </w:r>
          </w:p>
        </w:tc>
        <w:tc>
          <w:tcPr>
            <w:tcW w:w="6293" w:type="dxa"/>
            <w:vAlign w:val="center"/>
          </w:tcPr>
          <w:p>
            <w:pPr>
              <w:spacing w:line="440" w:lineRule="exact"/>
              <w:ind w:firstLine="0" w:firstLineChars="0"/>
              <w:rPr>
                <w:rFonts w:hint="default" w:eastAsia="方正仿宋_GBK"/>
                <w:sz w:val="24"/>
                <w:szCs w:val="24"/>
                <w:lang w:val="en-US" w:eastAsia="zh-CN"/>
              </w:rPr>
            </w:pPr>
            <w:r>
              <w:rPr>
                <w:rFonts w:hint="eastAsia" w:eastAsia="方正仿宋_GBK"/>
                <w:sz w:val="24"/>
                <w:szCs w:val="24"/>
                <w:lang w:val="en-US" w:eastAsia="zh-CN"/>
              </w:rPr>
              <w:t xml:space="preserve">     本项目</w:t>
            </w:r>
            <w:r>
              <w:rPr>
                <w:rFonts w:hint="default" w:ascii="Times New Roman" w:hAnsi="Times New Roman" w:eastAsia="方正仿宋_GBK" w:cs="Times New Roman"/>
                <w:b w:val="0"/>
                <w:bCs w:val="0"/>
                <w:sz w:val="24"/>
                <w:szCs w:val="24"/>
              </w:rPr>
              <w:t>重庆</w:t>
            </w:r>
            <w:r>
              <w:rPr>
                <w:rFonts w:hint="default" w:ascii="Times New Roman" w:hAnsi="Times New Roman" w:eastAsia="方正仿宋_GBK" w:cs="Times New Roman"/>
                <w:b w:val="0"/>
                <w:bCs w:val="0"/>
                <w:sz w:val="24"/>
                <w:szCs w:val="24"/>
                <w:lang w:val="en-US" w:eastAsia="zh-CN"/>
              </w:rPr>
              <w:t>东站交通枢纽项目</w:t>
            </w:r>
            <w:r>
              <w:rPr>
                <w:rFonts w:hint="default" w:ascii="Times New Roman" w:hAnsi="Times New Roman" w:eastAsia="方正仿宋_GBK" w:cs="Times New Roman"/>
                <w:b w:val="0"/>
                <w:bCs w:val="0"/>
                <w:kern w:val="2"/>
                <w:sz w:val="24"/>
                <w:szCs w:val="24"/>
                <w:lang w:val="en-US" w:eastAsia="zh-CN"/>
              </w:rPr>
              <w:t>骨架道路一期（含电力管廊）</w:t>
            </w:r>
            <w:r>
              <w:rPr>
                <w:rFonts w:hint="eastAsia" w:eastAsia="方正仿宋_GBK" w:cs="Times New Roman"/>
                <w:b w:val="0"/>
                <w:bCs w:val="0"/>
                <w:kern w:val="2"/>
                <w:sz w:val="24"/>
                <w:szCs w:val="24"/>
                <w:lang w:val="en-US" w:eastAsia="zh-CN"/>
              </w:rPr>
              <w:t>中部分工程为委托代建。</w:t>
            </w:r>
          </w:p>
          <w:p>
            <w:pPr>
              <w:spacing w:line="440" w:lineRule="exact"/>
              <w:ind w:firstLine="641"/>
              <w:rPr>
                <w:rFonts w:eastAsia="方正仿宋_GBK"/>
                <w:sz w:val="24"/>
                <w:szCs w:val="24"/>
              </w:rPr>
            </w:pPr>
            <w:r>
              <w:rPr>
                <w:rFonts w:hint="eastAsia" w:eastAsia="方正仿宋_GBK"/>
                <w:sz w:val="24"/>
                <w:szCs w:val="24"/>
                <w:lang w:val="en-US" w:eastAsia="zh-CN"/>
              </w:rPr>
              <w:t>1</w:t>
            </w:r>
            <w:r>
              <w:rPr>
                <w:rFonts w:hint="eastAsia" w:eastAsia="方正仿宋_GBK"/>
                <w:sz w:val="24"/>
                <w:szCs w:val="24"/>
              </w:rPr>
              <w:t>.</w:t>
            </w:r>
            <w:r>
              <w:rPr>
                <w:rFonts w:hint="eastAsia" w:eastAsia="方正仿宋_GBK"/>
                <w:sz w:val="24"/>
                <w:szCs w:val="24"/>
                <w:lang w:val="en-US" w:eastAsia="zh-CN"/>
              </w:rPr>
              <w:t>监测费：</w:t>
            </w:r>
            <w:r>
              <w:rPr>
                <w:rFonts w:eastAsia="方正仿宋_GBK"/>
                <w:sz w:val="24"/>
                <w:szCs w:val="24"/>
              </w:rPr>
              <w:t>提交《水土保持监测实施方案》</w:t>
            </w:r>
            <w:r>
              <w:rPr>
                <w:rFonts w:hint="eastAsia" w:eastAsia="方正仿宋_GBK"/>
                <w:sz w:val="24"/>
                <w:szCs w:val="24"/>
              </w:rPr>
              <w:t>，</w:t>
            </w:r>
            <w:r>
              <w:rPr>
                <w:rFonts w:eastAsia="方正仿宋_GBK"/>
                <w:sz w:val="24"/>
                <w:szCs w:val="24"/>
              </w:rPr>
              <w:t>监</w:t>
            </w:r>
            <w:r>
              <w:rPr>
                <w:rFonts w:hint="eastAsia" w:eastAsia="方正仿宋_GBK"/>
                <w:sz w:val="24"/>
                <w:szCs w:val="24"/>
              </w:rPr>
              <w:t>测期</w:t>
            </w:r>
            <w:r>
              <w:rPr>
                <w:rFonts w:hint="eastAsia" w:eastAsia="方正仿宋_GBK"/>
                <w:sz w:val="24"/>
                <w:szCs w:val="24"/>
                <w:lang w:val="en-US" w:eastAsia="zh-CN"/>
              </w:rPr>
              <w:t>分两次支付，第一次支付：2023年12月底，支付50%监测费，第二次支付：</w:t>
            </w:r>
            <w:r>
              <w:rPr>
                <w:rFonts w:eastAsia="方正仿宋_GBK"/>
                <w:sz w:val="24"/>
                <w:szCs w:val="24"/>
              </w:rPr>
              <w:t>监</w:t>
            </w:r>
            <w:r>
              <w:rPr>
                <w:rFonts w:hint="eastAsia" w:eastAsia="方正仿宋_GBK"/>
                <w:sz w:val="24"/>
                <w:szCs w:val="24"/>
              </w:rPr>
              <w:t>测期满后</w:t>
            </w:r>
            <w:r>
              <w:rPr>
                <w:rFonts w:eastAsia="方正仿宋_GBK"/>
                <w:sz w:val="24"/>
                <w:szCs w:val="24"/>
              </w:rPr>
              <w:t>完成水土保持验收工作</w:t>
            </w:r>
            <w:r>
              <w:rPr>
                <w:rFonts w:hint="eastAsia" w:eastAsia="方正仿宋_GBK"/>
                <w:sz w:val="24"/>
                <w:szCs w:val="24"/>
                <w:lang w:eastAsia="zh-CN"/>
              </w:rPr>
              <w:t>，</w:t>
            </w:r>
            <w:r>
              <w:rPr>
                <w:rFonts w:eastAsia="方正仿宋_GBK"/>
                <w:sz w:val="24"/>
                <w:szCs w:val="24"/>
              </w:rPr>
              <w:t>提交《水土保持设施验收报告》并取得经行政主管部门审批通过的验收报备回执或意见，提交最终技术服务成果</w:t>
            </w:r>
            <w:r>
              <w:rPr>
                <w:rFonts w:hint="eastAsia" w:eastAsia="方正仿宋_GBK"/>
                <w:sz w:val="24"/>
                <w:szCs w:val="24"/>
              </w:rPr>
              <w:t>后</w:t>
            </w:r>
            <w:r>
              <w:rPr>
                <w:rFonts w:eastAsia="方正仿宋_GBK"/>
                <w:sz w:val="24"/>
                <w:szCs w:val="24"/>
              </w:rPr>
              <w:t>，</w:t>
            </w:r>
            <w:r>
              <w:rPr>
                <w:rFonts w:hint="eastAsia" w:eastAsia="方正仿宋_GBK"/>
                <w:sz w:val="24"/>
                <w:szCs w:val="24"/>
                <w:lang w:val="en-US" w:eastAsia="zh-CN"/>
              </w:rPr>
              <w:t>支付剩余50%监测费</w:t>
            </w:r>
            <w:r>
              <w:rPr>
                <w:rFonts w:eastAsia="方正仿宋_GBK"/>
                <w:sz w:val="24"/>
                <w:szCs w:val="24"/>
              </w:rPr>
              <w:t>。</w:t>
            </w:r>
          </w:p>
          <w:p>
            <w:pPr>
              <w:spacing w:line="440" w:lineRule="exact"/>
              <w:ind w:firstLine="641"/>
              <w:rPr>
                <w:rFonts w:eastAsia="方正仿宋_GBK"/>
                <w:sz w:val="24"/>
                <w:szCs w:val="24"/>
              </w:rPr>
            </w:pPr>
            <w:r>
              <w:rPr>
                <w:rFonts w:hint="eastAsia" w:eastAsia="方正仿宋_GBK"/>
                <w:sz w:val="24"/>
                <w:szCs w:val="24"/>
                <w:lang w:val="en-US" w:eastAsia="zh-CN"/>
              </w:rPr>
              <w:t>2.验收费：</w:t>
            </w:r>
            <w:r>
              <w:rPr>
                <w:rFonts w:eastAsia="方正仿宋_GBK"/>
                <w:sz w:val="24"/>
                <w:szCs w:val="24"/>
              </w:rPr>
              <w:t>监</w:t>
            </w:r>
            <w:r>
              <w:rPr>
                <w:rFonts w:hint="eastAsia" w:eastAsia="方正仿宋_GBK"/>
                <w:sz w:val="24"/>
                <w:szCs w:val="24"/>
              </w:rPr>
              <w:t>测期满后</w:t>
            </w:r>
            <w:r>
              <w:rPr>
                <w:rFonts w:eastAsia="方正仿宋_GBK"/>
                <w:sz w:val="24"/>
                <w:szCs w:val="24"/>
              </w:rPr>
              <w:t>完成水土保持验收工作</w:t>
            </w:r>
            <w:r>
              <w:rPr>
                <w:rFonts w:hint="eastAsia" w:eastAsia="方正仿宋_GBK"/>
                <w:sz w:val="24"/>
                <w:szCs w:val="24"/>
                <w:lang w:eastAsia="zh-CN"/>
              </w:rPr>
              <w:t>，</w:t>
            </w:r>
            <w:r>
              <w:rPr>
                <w:rFonts w:eastAsia="方正仿宋_GBK"/>
                <w:sz w:val="24"/>
                <w:szCs w:val="24"/>
              </w:rPr>
              <w:t>提交《水土保持设施验收报告》并取得经行政主管部门审批通过的验收报备回执或意见，提交最终技术服务成果</w:t>
            </w:r>
            <w:r>
              <w:rPr>
                <w:rFonts w:hint="eastAsia" w:eastAsia="方正仿宋_GBK"/>
                <w:sz w:val="24"/>
                <w:szCs w:val="24"/>
              </w:rPr>
              <w:t>后</w:t>
            </w:r>
            <w:r>
              <w:rPr>
                <w:rFonts w:eastAsia="方正仿宋_GBK"/>
                <w:sz w:val="24"/>
                <w:szCs w:val="24"/>
              </w:rPr>
              <w:t>，</w:t>
            </w:r>
            <w:r>
              <w:rPr>
                <w:rFonts w:hint="eastAsia" w:eastAsia="方正仿宋_GBK"/>
                <w:sz w:val="24"/>
                <w:szCs w:val="24"/>
              </w:rPr>
              <w:t>一次性</w:t>
            </w:r>
            <w:r>
              <w:rPr>
                <w:rFonts w:eastAsia="方正仿宋_GBK"/>
                <w:sz w:val="24"/>
                <w:szCs w:val="24"/>
              </w:rPr>
              <w:t>支付</w:t>
            </w:r>
            <w:r>
              <w:rPr>
                <w:rFonts w:hint="eastAsia" w:eastAsia="方正仿宋_GBK"/>
                <w:sz w:val="24"/>
                <w:szCs w:val="24"/>
                <w:lang w:val="en-US" w:eastAsia="zh-CN"/>
              </w:rPr>
              <w:t>全部</w:t>
            </w:r>
            <w:r>
              <w:rPr>
                <w:rFonts w:hint="eastAsia" w:eastAsia="方正仿宋_GBK"/>
                <w:sz w:val="24"/>
                <w:szCs w:val="24"/>
              </w:rPr>
              <w:t>验收费</w:t>
            </w:r>
            <w:r>
              <w:rPr>
                <w:rFonts w:eastAsia="方正仿宋_GBK"/>
                <w:sz w:val="24"/>
                <w:szCs w:val="24"/>
              </w:rPr>
              <w:t>。</w:t>
            </w:r>
          </w:p>
          <w:p>
            <w:pPr>
              <w:spacing w:line="440" w:lineRule="exact"/>
              <w:ind w:firstLine="480" w:firstLineChars="200"/>
              <w:rPr>
                <w:sz w:val="24"/>
                <w:szCs w:val="24"/>
              </w:rPr>
            </w:pPr>
            <w:r>
              <w:rPr>
                <w:rFonts w:hint="eastAsia" w:eastAsia="方正仿宋_GBK"/>
                <w:sz w:val="24"/>
                <w:szCs w:val="24"/>
                <w:lang w:val="en-US" w:eastAsia="zh-CN"/>
              </w:rPr>
              <w:t>甲</w:t>
            </w:r>
            <w:r>
              <w:rPr>
                <w:rFonts w:hint="eastAsia" w:eastAsia="方正仿宋_GBK"/>
                <w:sz w:val="24"/>
                <w:szCs w:val="24"/>
              </w:rPr>
              <w:t>方每次付款前，</w:t>
            </w:r>
            <w:r>
              <w:rPr>
                <w:rFonts w:hint="eastAsia" w:eastAsia="方正仿宋_GBK"/>
                <w:sz w:val="24"/>
                <w:szCs w:val="24"/>
                <w:lang w:val="en-US" w:eastAsia="zh-CN"/>
              </w:rPr>
              <w:t>乙</w:t>
            </w:r>
            <w:r>
              <w:rPr>
                <w:rFonts w:hint="eastAsia" w:eastAsia="方正仿宋_GBK"/>
                <w:sz w:val="24"/>
                <w:szCs w:val="24"/>
              </w:rPr>
              <w:t>方须按</w:t>
            </w:r>
            <w:r>
              <w:rPr>
                <w:rFonts w:eastAsia="方正仿宋_GBK"/>
                <w:sz w:val="24"/>
                <w:szCs w:val="24"/>
              </w:rPr>
              <w:t>照税收</w:t>
            </w:r>
            <w:r>
              <w:rPr>
                <w:rFonts w:hint="eastAsia" w:eastAsia="方正仿宋_GBK"/>
                <w:sz w:val="24"/>
                <w:szCs w:val="24"/>
              </w:rPr>
              <w:t>征</w:t>
            </w:r>
            <w:r>
              <w:rPr>
                <w:rFonts w:eastAsia="方正仿宋_GBK"/>
                <w:sz w:val="24"/>
                <w:szCs w:val="24"/>
              </w:rPr>
              <w:t>管要求</w:t>
            </w:r>
            <w:r>
              <w:rPr>
                <w:rFonts w:hint="eastAsia" w:eastAsia="方正仿宋_GBK"/>
                <w:sz w:val="24"/>
                <w:szCs w:val="24"/>
                <w:lang w:val="en-US" w:eastAsia="zh-CN"/>
              </w:rPr>
              <w:t>及甲方要求，属于委托代建部分的费用，签订三方协议由乙方</w:t>
            </w:r>
            <w:r>
              <w:rPr>
                <w:rFonts w:eastAsia="方正仿宋_GBK"/>
                <w:sz w:val="24"/>
                <w:szCs w:val="24"/>
              </w:rPr>
              <w:t>向</w:t>
            </w:r>
            <w:r>
              <w:rPr>
                <w:rFonts w:hint="eastAsia" w:eastAsia="方正仿宋_GBK"/>
                <w:sz w:val="24"/>
                <w:szCs w:val="24"/>
                <w:lang w:val="en-US" w:eastAsia="zh-CN"/>
              </w:rPr>
              <w:t>项目业主</w:t>
            </w:r>
            <w:r>
              <w:rPr>
                <w:rFonts w:eastAsia="方正仿宋_GBK"/>
                <w:sz w:val="24"/>
                <w:szCs w:val="24"/>
              </w:rPr>
              <w:t>开具</w:t>
            </w:r>
            <w:r>
              <w:rPr>
                <w:rFonts w:hint="eastAsia" w:eastAsia="方正仿宋_GBK"/>
                <w:sz w:val="24"/>
                <w:szCs w:val="24"/>
              </w:rPr>
              <w:t>增值税专用</w:t>
            </w:r>
            <w:r>
              <w:rPr>
                <w:rFonts w:eastAsia="方正仿宋_GBK"/>
                <w:sz w:val="24"/>
                <w:szCs w:val="24"/>
              </w:rPr>
              <w:t>发票，</w:t>
            </w:r>
            <w:r>
              <w:rPr>
                <w:rFonts w:hint="eastAsia" w:eastAsia="方正仿宋_GBK"/>
                <w:sz w:val="24"/>
                <w:szCs w:val="24"/>
              </w:rPr>
              <w:t>将发票与</w:t>
            </w:r>
            <w:r>
              <w:rPr>
                <w:rFonts w:eastAsia="方正仿宋_GBK"/>
                <w:sz w:val="24"/>
                <w:szCs w:val="24"/>
              </w:rPr>
              <w:t>支付资料一并</w:t>
            </w:r>
            <w:r>
              <w:rPr>
                <w:rFonts w:hint="eastAsia" w:eastAsia="方正仿宋_GBK"/>
                <w:sz w:val="24"/>
                <w:szCs w:val="24"/>
              </w:rPr>
              <w:t>送交</w:t>
            </w:r>
            <w:r>
              <w:rPr>
                <w:rFonts w:hint="eastAsia" w:eastAsia="方正仿宋_GBK"/>
                <w:sz w:val="24"/>
                <w:szCs w:val="24"/>
                <w:lang w:val="en-US" w:eastAsia="zh-CN"/>
              </w:rPr>
              <w:t>甲</w:t>
            </w:r>
            <w:r>
              <w:rPr>
                <w:rFonts w:hint="eastAsia" w:eastAsia="方正仿宋_GBK"/>
                <w:sz w:val="24"/>
                <w:szCs w:val="24"/>
              </w:rPr>
              <w:t>方进</w:t>
            </w:r>
            <w:r>
              <w:rPr>
                <w:rFonts w:eastAsia="方正仿宋_GBK"/>
                <w:sz w:val="24"/>
                <w:szCs w:val="24"/>
              </w:rPr>
              <w:t>行支付审核</w:t>
            </w:r>
            <w:r>
              <w:rPr>
                <w:rFonts w:hint="eastAsia" w:eastAsia="方正仿宋_GBK"/>
                <w:sz w:val="24"/>
                <w:szCs w:val="24"/>
                <w:lang w:val="en-US" w:eastAsia="zh-CN"/>
              </w:rPr>
              <w:t>后付款</w:t>
            </w:r>
            <w:r>
              <w:rPr>
                <w:rFonts w:hint="eastAsia"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360" w:lineRule="exact"/>
              <w:rPr>
                <w:sz w:val="24"/>
                <w:szCs w:val="24"/>
              </w:rPr>
            </w:pPr>
            <w:r>
              <w:rPr>
                <w:rFonts w:hint="eastAsia" w:ascii="方正仿宋_GBK" w:hAnsi="仿宋_GB2312" w:eastAsia="方正仿宋_GBK" w:cs="仿宋_GB2312"/>
                <w:sz w:val="24"/>
                <w:szCs w:val="24"/>
              </w:rPr>
              <w:t>其他需告知比选被邀请人的要求</w:t>
            </w:r>
          </w:p>
        </w:tc>
        <w:tc>
          <w:tcPr>
            <w:tcW w:w="6293"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spacing w:line="440" w:lineRule="exact"/>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trPr>
        <w:tc>
          <w:tcPr>
            <w:tcW w:w="8522" w:type="dxa"/>
            <w:gridSpan w:val="2"/>
            <w:vAlign w:val="center"/>
          </w:tcPr>
          <w:p>
            <w:pPr>
              <w:spacing w:line="440" w:lineRule="exact"/>
              <w:ind w:firstLine="480" w:firstLineChars="200"/>
              <w:rPr>
                <w:rFonts w:eastAsia="方正仿宋_GBK"/>
                <w:sz w:val="24"/>
                <w:szCs w:val="24"/>
              </w:rPr>
            </w:pPr>
            <w:r>
              <w:rPr>
                <w:rFonts w:eastAsia="方正仿宋_GBK"/>
                <w:sz w:val="24"/>
                <w:szCs w:val="24"/>
              </w:rPr>
              <w:t>在满足资格条件下，以报价最低的比选被邀请人确定为中选单位。具体评选方式如下：当众开封查验响应性文件，宣读报价书，委托代理人签字确认报价后离场，评选小组对比选文件进行评审。先对报价最低的潜在比选单位提供的比选文件进行评审，在满足比选文件邀请函要求的情况下（参考否决比选条款），该单位为第一</w:t>
            </w:r>
            <w:r>
              <w:rPr>
                <w:rFonts w:hint="eastAsia" w:eastAsia="方正仿宋_GBK"/>
                <w:sz w:val="24"/>
                <w:szCs w:val="24"/>
              </w:rPr>
              <w:t>中选</w:t>
            </w:r>
            <w:r>
              <w:rPr>
                <w:rFonts w:eastAsia="方正仿宋_GBK"/>
                <w:sz w:val="24"/>
                <w:szCs w:val="24"/>
              </w:rPr>
              <w:t>候选单位。若不满足比选文件邀请函要求，对排名第二的候选单位进行评审，以此类推。对未中选情况不做解释。</w:t>
            </w:r>
          </w:p>
          <w:p>
            <w:pPr>
              <w:spacing w:line="440" w:lineRule="exact"/>
              <w:ind w:firstLine="480" w:firstLineChars="200"/>
              <w:rPr>
                <w:rFonts w:eastAsia="方正仿宋_GBK"/>
                <w:sz w:val="24"/>
                <w:szCs w:val="24"/>
              </w:rPr>
            </w:pPr>
            <w:r>
              <w:rPr>
                <w:rFonts w:eastAsia="方正仿宋_GBK"/>
                <w:sz w:val="24"/>
                <w:szCs w:val="24"/>
              </w:rPr>
              <w:t>若出现价格完全一致，由评审小组以抽签形式决定中选人</w:t>
            </w:r>
            <w:r>
              <w:rPr>
                <w:rFonts w:hint="eastAsia" w:eastAsia="方正仿宋_GBK"/>
                <w:sz w:val="24"/>
                <w:szCs w:val="24"/>
              </w:rPr>
              <w:t>。</w:t>
            </w:r>
          </w:p>
          <w:p>
            <w:pPr>
              <w:spacing w:line="440" w:lineRule="exact"/>
              <w:ind w:firstLine="480" w:firstLineChars="200"/>
              <w:jc w:val="left"/>
              <w:rPr>
                <w:sz w:val="24"/>
                <w:szCs w:val="24"/>
                <w:lang w:val="zh-TW"/>
              </w:rPr>
            </w:pPr>
            <w:r>
              <w:rPr>
                <w:rFonts w:hint="eastAsia" w:eastAsia="方正仿宋_GBK"/>
                <w:sz w:val="24"/>
                <w:szCs w:val="24"/>
              </w:rPr>
              <w:t>若排名第一的候选单位在重庆城市综合交通枢纽</w:t>
            </w:r>
            <w:r>
              <w:rPr>
                <w:rFonts w:eastAsia="方正仿宋_GBK"/>
                <w:sz w:val="24"/>
                <w:szCs w:val="24"/>
              </w:rPr>
              <w:t>（</w:t>
            </w:r>
            <w:r>
              <w:rPr>
                <w:rFonts w:hint="eastAsia" w:eastAsia="方正仿宋_GBK"/>
                <w:sz w:val="24"/>
                <w:szCs w:val="24"/>
              </w:rPr>
              <w:t>集团</w:t>
            </w:r>
            <w:r>
              <w:rPr>
                <w:rFonts w:eastAsia="方正仿宋_GBK"/>
                <w:sz w:val="24"/>
                <w:szCs w:val="24"/>
              </w:rPr>
              <w:t>）</w:t>
            </w:r>
            <w:r>
              <w:rPr>
                <w:rFonts w:hint="eastAsia" w:eastAsia="方正仿宋_GBK"/>
                <w:sz w:val="24"/>
                <w:szCs w:val="24"/>
              </w:rPr>
              <w:t>有限公司以往承接的任务中合同履约情况较差，服务配合不好，则发包人有权否决其比选。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22" w:type="dxa"/>
            <w:gridSpan w:val="2"/>
            <w:vAlign w:val="center"/>
          </w:tcPr>
          <w:p>
            <w:pPr>
              <w:spacing w:line="440" w:lineRule="exact"/>
              <w:rPr>
                <w:sz w:val="24"/>
                <w:szCs w:val="24"/>
              </w:rPr>
            </w:pPr>
            <w:r>
              <w:rPr>
                <w:rFonts w:hint="eastAsia" w:ascii="方正仿宋_GBK" w:hAnsi="仿宋_GB2312" w:eastAsia="方正仿宋_GBK" w:cs="仿宋_GB2312"/>
                <w:sz w:val="24"/>
                <w:szCs w:val="24"/>
              </w:rPr>
              <w:t>四、比选文件组成及要求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spacing w:line="440" w:lineRule="exact"/>
              <w:ind w:firstLine="480" w:firstLineChars="200"/>
              <w:rPr>
                <w:rFonts w:eastAsia="方正仿宋_GBK"/>
                <w:sz w:val="24"/>
                <w:szCs w:val="24"/>
              </w:rPr>
            </w:pPr>
            <w:r>
              <w:rPr>
                <w:rFonts w:eastAsia="方正仿宋_GBK"/>
                <w:sz w:val="24"/>
                <w:szCs w:val="24"/>
              </w:rPr>
              <w:t>1</w:t>
            </w:r>
            <w:r>
              <w:rPr>
                <w:rFonts w:hint="eastAsia" w:eastAsia="方正仿宋_GBK"/>
                <w:sz w:val="24"/>
                <w:szCs w:val="24"/>
              </w:rPr>
              <w:t>.比选文件包括但不限于以下内容：（</w:t>
            </w:r>
            <w:r>
              <w:rPr>
                <w:rFonts w:eastAsia="方正仿宋_GBK"/>
                <w:sz w:val="24"/>
                <w:szCs w:val="24"/>
              </w:rPr>
              <w:t>1</w:t>
            </w:r>
            <w:r>
              <w:rPr>
                <w:rFonts w:hint="eastAsia" w:eastAsia="方正仿宋_GBK"/>
                <w:sz w:val="24"/>
                <w:szCs w:val="24"/>
              </w:rPr>
              <w:t>）比选函；（</w:t>
            </w:r>
            <w:r>
              <w:rPr>
                <w:rFonts w:eastAsia="方正仿宋_GBK"/>
                <w:sz w:val="24"/>
                <w:szCs w:val="24"/>
              </w:rPr>
              <w:t>2</w:t>
            </w:r>
            <w:r>
              <w:rPr>
                <w:rFonts w:hint="eastAsia" w:eastAsia="方正仿宋_GBK"/>
                <w:sz w:val="24"/>
                <w:szCs w:val="24"/>
              </w:rPr>
              <w:t>）营业执照、企业资质证书复印件；（</w:t>
            </w:r>
            <w:r>
              <w:rPr>
                <w:rFonts w:eastAsia="方正仿宋_GBK"/>
                <w:sz w:val="24"/>
                <w:szCs w:val="24"/>
              </w:rPr>
              <w:t>3</w:t>
            </w:r>
            <w:r>
              <w:rPr>
                <w:rFonts w:hint="eastAsia" w:eastAsia="方正仿宋_GBK"/>
                <w:sz w:val="24"/>
                <w:szCs w:val="24"/>
              </w:rPr>
              <w:t>）法定代表人或授权代理人身份证明及授权委托书；</w:t>
            </w:r>
            <w:r>
              <w:rPr>
                <w:rFonts w:eastAsia="方正仿宋_GBK"/>
                <w:color w:val="000000" w:themeColor="text1"/>
                <w:sz w:val="24"/>
                <w:szCs w:val="24"/>
                <w14:textFill>
                  <w14:solidFill>
                    <w14:schemeClr w14:val="tx1"/>
                  </w14:solidFill>
                </w14:textFill>
              </w:rPr>
              <w:t>（4）业绩证明</w:t>
            </w:r>
            <w:r>
              <w:rPr>
                <w:rFonts w:hint="eastAsia" w:eastAsia="方正仿宋_GBK"/>
                <w:color w:val="000000" w:themeColor="text1"/>
                <w:sz w:val="24"/>
                <w:szCs w:val="24"/>
                <w14:textFill>
                  <w14:solidFill>
                    <w14:schemeClr w14:val="tx1"/>
                  </w14:solidFill>
                </w14:textFill>
              </w:rPr>
              <w:t>；</w:t>
            </w:r>
          </w:p>
          <w:p>
            <w:pPr>
              <w:spacing w:line="440" w:lineRule="exact"/>
              <w:ind w:firstLine="480" w:firstLineChars="200"/>
              <w:rPr>
                <w:rFonts w:eastAsia="方正仿宋_GBK"/>
                <w:sz w:val="24"/>
                <w:szCs w:val="24"/>
              </w:rPr>
            </w:pPr>
            <w:r>
              <w:rPr>
                <w:rFonts w:eastAsia="方正仿宋_GBK"/>
                <w:sz w:val="24"/>
                <w:szCs w:val="24"/>
              </w:rPr>
              <w:t>2</w:t>
            </w:r>
            <w:r>
              <w:rPr>
                <w:rFonts w:hint="eastAsia" w:eastAsia="方正仿宋_GBK"/>
                <w:sz w:val="24"/>
                <w:szCs w:val="24"/>
              </w:rPr>
              <w:t>.要求提供的资料均需加盖鲜章，所有资料密封并在密封袋上写明单位名称并加盖公章。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spacing w:line="440" w:lineRule="exact"/>
              <w:rPr>
                <w:rFonts w:ascii="方正仿宋_GBK" w:hAnsi="宋体" w:eastAsia="方正仿宋_GBK"/>
                <w:sz w:val="24"/>
                <w:szCs w:val="24"/>
              </w:rPr>
            </w:pPr>
            <w:r>
              <w:rPr>
                <w:rFonts w:hint="eastAsia" w:ascii="方正仿宋_GBK" w:hAnsi="方正仿宋_GBK" w:eastAsia="方正仿宋_GBK" w:cs="方正仿宋_GBK"/>
                <w:sz w:val="24"/>
                <w:szCs w:val="24"/>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numPr>
                <w:ilvl w:val="255"/>
                <w:numId w:val="0"/>
              </w:numPr>
              <w:spacing w:line="440" w:lineRule="exact"/>
              <w:ind w:firstLine="480" w:firstLineChars="200"/>
              <w:rPr>
                <w:rFonts w:eastAsia="方正仿宋_GBK"/>
                <w:sz w:val="24"/>
                <w:szCs w:val="24"/>
                <w:lang w:val="zh-TW" w:eastAsia="zh-TW"/>
              </w:rPr>
            </w:pPr>
            <w:r>
              <w:rPr>
                <w:rFonts w:eastAsia="方正仿宋_GBK"/>
                <w:sz w:val="24"/>
                <w:szCs w:val="24"/>
              </w:rPr>
              <w:t>1.</w:t>
            </w:r>
            <w:r>
              <w:rPr>
                <w:rFonts w:hAnsi="方正仿宋_GBK" w:eastAsia="方正仿宋_GBK"/>
                <w:sz w:val="24"/>
                <w:szCs w:val="24"/>
                <w:lang w:val="zh-TW" w:eastAsia="zh-TW"/>
              </w:rPr>
              <w:t>未在规定的时间内递交</w:t>
            </w:r>
            <w:r>
              <w:rPr>
                <w:rFonts w:hAnsi="方正仿宋_GBK" w:eastAsia="方正仿宋_GBK"/>
                <w:sz w:val="24"/>
                <w:szCs w:val="24"/>
                <w:lang w:val="zh-TW"/>
              </w:rPr>
              <w:t>比选</w:t>
            </w:r>
            <w:r>
              <w:rPr>
                <w:rFonts w:hAnsi="方正仿宋_GBK" w:eastAsia="方正仿宋_GBK"/>
                <w:sz w:val="24"/>
                <w:szCs w:val="24"/>
                <w:lang w:val="zh-TW" w:eastAsia="zh-TW"/>
              </w:rPr>
              <w:t>文件；</w:t>
            </w:r>
          </w:p>
          <w:p>
            <w:pPr>
              <w:spacing w:line="440" w:lineRule="exact"/>
              <w:ind w:firstLine="480" w:firstLineChars="200"/>
              <w:rPr>
                <w:rFonts w:eastAsia="方正仿宋_GBK"/>
                <w:sz w:val="24"/>
                <w:szCs w:val="24"/>
                <w:lang w:val="zh-TW" w:eastAsia="zh-TW"/>
              </w:rPr>
            </w:pPr>
            <w:r>
              <w:rPr>
                <w:rFonts w:eastAsia="方正仿宋_GBK"/>
                <w:sz w:val="24"/>
                <w:szCs w:val="24"/>
              </w:rPr>
              <w:t>2.</w:t>
            </w:r>
            <w:r>
              <w:rPr>
                <w:rFonts w:hint="eastAsia" w:eastAsia="方正仿宋_GBK"/>
                <w:sz w:val="24"/>
                <w:szCs w:val="24"/>
              </w:rPr>
              <w:t xml:space="preserve"> 分项报价和总报价超过限价</w:t>
            </w:r>
            <w:r>
              <w:rPr>
                <w:rFonts w:hAnsi="方正仿宋_GBK" w:eastAsia="方正仿宋_GBK"/>
                <w:sz w:val="24"/>
                <w:szCs w:val="24"/>
                <w:lang w:val="zh-TW" w:eastAsia="zh-TW"/>
              </w:rPr>
              <w:t>；</w:t>
            </w:r>
          </w:p>
          <w:p>
            <w:pPr>
              <w:spacing w:line="440" w:lineRule="exact"/>
              <w:ind w:firstLine="480" w:firstLineChars="200"/>
              <w:rPr>
                <w:rFonts w:hAnsi="方正仿宋_GBK" w:eastAsia="方正仿宋_GBK"/>
                <w:sz w:val="24"/>
                <w:szCs w:val="24"/>
                <w:lang w:val="zh-TW"/>
              </w:rPr>
            </w:pPr>
            <w:r>
              <w:rPr>
                <w:rFonts w:eastAsia="方正仿宋_GBK"/>
                <w:sz w:val="24"/>
                <w:szCs w:val="24"/>
              </w:rPr>
              <w:t>3.</w:t>
            </w:r>
            <w:r>
              <w:rPr>
                <w:rFonts w:hAnsi="方正仿宋_GBK" w:eastAsia="方正仿宋_GBK"/>
                <w:sz w:val="24"/>
                <w:szCs w:val="24"/>
                <w:lang w:val="zh-TW" w:eastAsia="zh-TW"/>
              </w:rPr>
              <w:t>法定代表人（负责人）或其委托代理人的签字（或盖章）不齐全，授权代理人身份证明不符合；</w:t>
            </w:r>
          </w:p>
          <w:p>
            <w:pPr>
              <w:spacing w:line="440" w:lineRule="exact"/>
              <w:ind w:firstLine="480" w:firstLineChars="200"/>
              <w:rPr>
                <w:rFonts w:eastAsia="方正仿宋_GBK"/>
                <w:sz w:val="24"/>
                <w:szCs w:val="24"/>
                <w:lang w:val="zh-TW"/>
              </w:rPr>
            </w:pPr>
            <w:r>
              <w:rPr>
                <w:rFonts w:hint="eastAsia" w:hAnsi="方正仿宋_GBK" w:eastAsia="方正仿宋_GBK"/>
                <w:sz w:val="24"/>
                <w:szCs w:val="24"/>
                <w:lang w:val="zh-TW"/>
              </w:rPr>
              <w:t>4.</w:t>
            </w:r>
            <w:r>
              <w:rPr>
                <w:rFonts w:hint="eastAsia" w:ascii="方正仿宋_GBK" w:hAnsi="宋体" w:eastAsia="方正仿宋_GBK"/>
                <w:sz w:val="24"/>
                <w:szCs w:val="24"/>
              </w:rPr>
              <w:t xml:space="preserve"> 资格要求</w:t>
            </w:r>
            <w:r>
              <w:rPr>
                <w:rFonts w:ascii="方正仿宋_GBK" w:hAnsi="宋体" w:eastAsia="方正仿宋_GBK"/>
                <w:sz w:val="24"/>
                <w:szCs w:val="24"/>
              </w:rPr>
              <w:t>不符合文件上述要求，审查营业执照范围或资质证书等级。</w:t>
            </w:r>
          </w:p>
          <w:p>
            <w:pPr>
              <w:spacing w:line="440" w:lineRule="exact"/>
              <w:ind w:firstLine="480" w:firstLineChars="200"/>
              <w:rPr>
                <w:rFonts w:hAnsi="方正仿宋_GBK" w:eastAsia="方正仿宋_GBK"/>
                <w:sz w:val="24"/>
                <w:szCs w:val="24"/>
                <w:lang w:val="zh-TW"/>
              </w:rPr>
            </w:pPr>
            <w:r>
              <w:rPr>
                <w:rFonts w:hint="eastAsia" w:eastAsia="方正仿宋_GBK"/>
                <w:sz w:val="24"/>
                <w:szCs w:val="24"/>
              </w:rPr>
              <w:t>5</w:t>
            </w:r>
            <w:r>
              <w:rPr>
                <w:rFonts w:eastAsia="方正仿宋_GBK"/>
                <w:sz w:val="24"/>
                <w:szCs w:val="24"/>
              </w:rPr>
              <w:t>.</w:t>
            </w:r>
            <w:r>
              <w:rPr>
                <w:rFonts w:hAnsi="方正仿宋_GBK" w:eastAsia="方正仿宋_GBK"/>
                <w:sz w:val="24"/>
                <w:szCs w:val="24"/>
                <w:lang w:val="zh-TW" w:eastAsia="zh-TW"/>
              </w:rPr>
              <w:t>业绩证明材料不符合文件上述要求，审查内容：合同时间、合同服务内容（提供合同复印件）。字迹不清晰或难以辨认视为不符合要求；</w:t>
            </w:r>
          </w:p>
          <w:p>
            <w:pPr>
              <w:spacing w:line="440" w:lineRule="exact"/>
              <w:ind w:firstLine="480" w:firstLineChars="200"/>
              <w:rPr>
                <w:rFonts w:eastAsia="方正仿宋_GBK"/>
                <w:sz w:val="24"/>
                <w:szCs w:val="24"/>
                <w:lang w:val="zh-TW" w:eastAsia="zh-TW"/>
              </w:rPr>
            </w:pPr>
            <w:r>
              <w:rPr>
                <w:rFonts w:hint="eastAsia" w:eastAsia="方正仿宋_GBK"/>
                <w:sz w:val="24"/>
                <w:szCs w:val="24"/>
              </w:rPr>
              <w:t>6</w:t>
            </w:r>
            <w:r>
              <w:rPr>
                <w:rFonts w:eastAsia="方正仿宋_GBK"/>
                <w:sz w:val="24"/>
                <w:szCs w:val="24"/>
              </w:rPr>
              <w:t>.</w:t>
            </w:r>
            <w:r>
              <w:rPr>
                <w:rFonts w:hAnsi="方正仿宋_GBK" w:eastAsia="方正仿宋_GBK"/>
                <w:sz w:val="24"/>
                <w:szCs w:val="24"/>
                <w:lang w:val="zh-TW"/>
              </w:rPr>
              <w:t>比选</w:t>
            </w:r>
            <w:r>
              <w:rPr>
                <w:rFonts w:hAnsi="方正仿宋_GBK" w:eastAsia="方正仿宋_GBK"/>
                <w:sz w:val="24"/>
                <w:szCs w:val="24"/>
                <w:lang w:val="zh-TW" w:eastAsia="zh-TW"/>
              </w:rPr>
              <w:t>文件未按要求加盖公章；</w:t>
            </w:r>
          </w:p>
          <w:p>
            <w:pPr>
              <w:spacing w:line="440" w:lineRule="exact"/>
              <w:ind w:firstLine="480" w:firstLineChars="200"/>
              <w:rPr>
                <w:rFonts w:ascii="方正仿宋_GBK" w:hAnsi="方正仿宋_GBK" w:eastAsia="方正仿宋_GBK" w:cs="方正仿宋_GBK"/>
                <w:sz w:val="24"/>
                <w:szCs w:val="24"/>
              </w:rPr>
            </w:pPr>
            <w:r>
              <w:rPr>
                <w:rFonts w:hint="eastAsia" w:eastAsia="方正仿宋_GBK"/>
                <w:sz w:val="24"/>
                <w:szCs w:val="24"/>
              </w:rPr>
              <w:t>7</w:t>
            </w:r>
            <w:r>
              <w:rPr>
                <w:rFonts w:eastAsia="方正仿宋_GBK"/>
                <w:sz w:val="24"/>
                <w:szCs w:val="24"/>
              </w:rPr>
              <w:t>.</w:t>
            </w:r>
            <w:r>
              <w:rPr>
                <w:rFonts w:hAnsi="方正仿宋_GBK" w:eastAsia="方正仿宋_GBK"/>
                <w:sz w:val="24"/>
                <w:szCs w:val="24"/>
                <w:lang w:val="zh-TW" w:eastAsia="zh-TW"/>
              </w:rPr>
              <w:t>发现串通投标或弄虚作假或有其他违法行为的。</w:t>
            </w:r>
          </w:p>
        </w:tc>
      </w:tr>
    </w:tbl>
    <w:p>
      <w:pPr>
        <w:widowControl/>
        <w:spacing w:before="100" w:beforeAutospacing="1" w:after="100" w:afterAutospacing="1" w:line="300" w:lineRule="exact"/>
        <w:jc w:val="righ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重庆城市综合交通枢纽（集团）有限公司</w:t>
      </w:r>
    </w:p>
    <w:p>
      <w:pPr>
        <w:widowControl/>
        <w:spacing w:before="100" w:beforeAutospacing="1" w:after="100" w:afterAutospacing="1" w:line="300" w:lineRule="exact"/>
        <w:jc w:val="right"/>
        <w:rPr>
          <w:rFonts w:eastAsia="方正仿宋_GBK"/>
          <w:sz w:val="28"/>
          <w:szCs w:val="28"/>
        </w:rPr>
        <w:sectPr>
          <w:pgSz w:w="11906" w:h="16838"/>
          <w:pgMar w:top="1440" w:right="1531" w:bottom="1440" w:left="1531" w:header="851" w:footer="992" w:gutter="0"/>
          <w:cols w:space="425" w:num="1"/>
          <w:docGrid w:type="lines" w:linePitch="312" w:charSpace="0"/>
        </w:sectPr>
      </w:pPr>
      <w:r>
        <w:rPr>
          <w:rFonts w:eastAsia="方正仿宋_GBK"/>
          <w:sz w:val="28"/>
          <w:szCs w:val="28"/>
        </w:rPr>
        <w:t>202</w:t>
      </w:r>
      <w:r>
        <w:rPr>
          <w:rFonts w:hint="eastAsia" w:eastAsia="方正仿宋_GBK"/>
          <w:sz w:val="28"/>
          <w:szCs w:val="28"/>
          <w:lang w:val="en-US" w:eastAsia="zh-CN"/>
        </w:rPr>
        <w:t>3</w:t>
      </w:r>
      <w:r>
        <w:rPr>
          <w:rFonts w:eastAsia="方正仿宋_GBK"/>
          <w:sz w:val="28"/>
          <w:szCs w:val="28"/>
        </w:rPr>
        <w:t>年</w:t>
      </w:r>
      <w:r>
        <w:rPr>
          <w:rFonts w:hint="eastAsia" w:eastAsia="方正仿宋_GBK"/>
          <w:sz w:val="28"/>
          <w:szCs w:val="28"/>
          <w:lang w:val="en-US" w:eastAsia="zh-CN"/>
        </w:rPr>
        <w:t>3</w:t>
      </w:r>
      <w:r>
        <w:rPr>
          <w:rFonts w:eastAsia="方正仿宋_GBK"/>
          <w:sz w:val="28"/>
          <w:szCs w:val="28"/>
        </w:rPr>
        <w:t xml:space="preserve">月 </w:t>
      </w:r>
      <w:r>
        <w:rPr>
          <w:rFonts w:hint="eastAsia" w:eastAsia="方正仿宋_GBK"/>
          <w:sz w:val="28"/>
          <w:szCs w:val="28"/>
          <w:lang w:val="en-US" w:eastAsia="zh-CN"/>
        </w:rPr>
        <w:t>3</w:t>
      </w:r>
      <w:r>
        <w:rPr>
          <w:rFonts w:eastAsia="方正仿宋_GBK"/>
          <w:sz w:val="28"/>
          <w:szCs w:val="28"/>
        </w:rPr>
        <w:t xml:space="preserve"> 日</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比选文件格式</w:t>
      </w:r>
    </w:p>
    <w:p>
      <w:pPr>
        <w:spacing w:line="540" w:lineRule="exact"/>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格式一比选函</w:t>
      </w:r>
    </w:p>
    <w:p>
      <w:pPr>
        <w:spacing w:line="540" w:lineRule="exact"/>
        <w:rPr>
          <w:rFonts w:ascii="方正仿宋_GBK" w:hAnsi="仿宋_GB2312" w:eastAsia="方正仿宋_GBK" w:cs="仿宋_GB2312"/>
          <w:sz w:val="28"/>
          <w:szCs w:val="28"/>
          <w:u w:val="single"/>
        </w:rPr>
      </w:pPr>
      <w:r>
        <w:rPr>
          <w:rFonts w:eastAsia="方正仿宋_GBK"/>
          <w:sz w:val="28"/>
          <w:szCs w:val="28"/>
          <w:u w:val="single"/>
        </w:rPr>
        <w:t>重庆城市综合交通枢纽（集团）有限公司</w:t>
      </w:r>
      <w:r>
        <w:rPr>
          <w:rFonts w:hint="eastAsia" w:ascii="方正仿宋_GBK" w:hAnsi="仿宋_GB2312" w:eastAsia="方正仿宋_GBK" w:cs="仿宋_GB2312"/>
          <w:sz w:val="28"/>
          <w:szCs w:val="28"/>
          <w:u w:val="single"/>
        </w:rPr>
        <w:t>：</w:t>
      </w:r>
    </w:p>
    <w:p>
      <w:pPr>
        <w:spacing w:line="540" w:lineRule="exact"/>
        <w:ind w:firstLine="560" w:firstLineChars="20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根据贵方</w:t>
      </w:r>
      <w:r>
        <w:rPr>
          <w:rFonts w:hint="eastAsia" w:ascii="方正仿宋_GBK" w:hAnsi="仿宋_GB2312" w:eastAsia="方正仿宋_GBK" w:cs="仿宋_GB2312"/>
          <w:sz w:val="28"/>
          <w:szCs w:val="28"/>
          <w:u w:val="single"/>
          <w:lang w:eastAsia="zh-CN"/>
        </w:rPr>
        <w:t>重庆东站交通枢纽项目骨架道路一期（含电力管廊）、片区次支路网工程水土保持监测和和水土保持设施验收技术服务</w:t>
      </w:r>
      <w:r>
        <w:rPr>
          <w:rFonts w:hint="eastAsia" w:ascii="方正仿宋_GBK" w:hAnsi="仿宋_GB2312" w:eastAsia="方正仿宋_GBK" w:cs="仿宋_GB2312"/>
          <w:sz w:val="28"/>
          <w:szCs w:val="28"/>
        </w:rPr>
        <w:t>工作的比选函文件，本公司正式授权的下述签字人</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（姓名和职务）代表本公司</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（比选被邀请人名称），提交本比选函。</w:t>
      </w:r>
    </w:p>
    <w:p>
      <w:pPr>
        <w:spacing w:line="54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pPr>
        <w:spacing w:line="540" w:lineRule="exact"/>
        <w:rPr>
          <w:rFonts w:eastAsia="方正仿宋_GBK"/>
          <w:sz w:val="28"/>
          <w:szCs w:val="28"/>
        </w:rPr>
      </w:pPr>
      <w:r>
        <w:rPr>
          <w:rFonts w:eastAsia="方正仿宋_GBK"/>
          <w:sz w:val="28"/>
          <w:szCs w:val="28"/>
        </w:rPr>
        <w:t>(1)愿意接受邀请函中提出的酬金支付方式与限价要求，</w:t>
      </w:r>
      <w:r>
        <w:rPr>
          <w:rFonts w:eastAsia="方正仿宋_GBK"/>
          <w:sz w:val="28"/>
          <w:szCs w:val="28"/>
          <w:u w:val="none"/>
        </w:rPr>
        <w:t>并以包干总价</w:t>
      </w:r>
      <w:r>
        <w:rPr>
          <w:rFonts w:hint="eastAsia" w:eastAsia="方正仿宋_GBK"/>
          <w:sz w:val="28"/>
          <w:szCs w:val="28"/>
          <w:u w:val="single"/>
        </w:rPr>
        <w:t xml:space="preserve"> </w:t>
      </w:r>
      <w:r>
        <w:rPr>
          <w:rFonts w:eastAsia="方正仿宋_GBK"/>
          <w:sz w:val="28"/>
          <w:szCs w:val="28"/>
          <w:u w:val="single"/>
        </w:rPr>
        <w:t>万元</w:t>
      </w:r>
      <w:r>
        <w:rPr>
          <w:rFonts w:eastAsia="方正仿宋_GBK"/>
          <w:sz w:val="28"/>
          <w:szCs w:val="28"/>
          <w:u w:val="none"/>
        </w:rPr>
        <w:t>，作为本项目报价</w:t>
      </w:r>
      <w:r>
        <w:rPr>
          <w:rFonts w:eastAsia="方正仿宋_GBK"/>
          <w:sz w:val="28"/>
          <w:szCs w:val="28"/>
        </w:rPr>
        <w:t>，水土保持监测</w:t>
      </w:r>
      <w:r>
        <w:rPr>
          <w:rFonts w:hint="eastAsia" w:eastAsia="方正仿宋_GBK"/>
          <w:sz w:val="28"/>
          <w:szCs w:val="28"/>
          <w:u w:val="single"/>
        </w:rPr>
        <w:t xml:space="preserve">   </w:t>
      </w:r>
      <w:r>
        <w:rPr>
          <w:rFonts w:hint="eastAsia" w:eastAsia="方正仿宋_GBK"/>
          <w:sz w:val="28"/>
          <w:szCs w:val="28"/>
        </w:rPr>
        <w:t>万元</w:t>
      </w:r>
      <w:r>
        <w:rPr>
          <w:rFonts w:eastAsia="方正仿宋_GBK"/>
          <w:sz w:val="28"/>
          <w:szCs w:val="28"/>
        </w:rPr>
        <w:t>，水土保持验收</w:t>
      </w:r>
      <w:r>
        <w:rPr>
          <w:rFonts w:hint="eastAsia" w:eastAsia="方正仿宋_GBK"/>
          <w:sz w:val="28"/>
          <w:szCs w:val="28"/>
          <w:u w:val="single"/>
        </w:rPr>
        <w:t xml:space="preserve">     </w:t>
      </w:r>
      <w:r>
        <w:rPr>
          <w:rFonts w:hint="eastAsia" w:eastAsia="方正仿宋_GBK"/>
          <w:sz w:val="28"/>
          <w:szCs w:val="28"/>
        </w:rPr>
        <w:t>万元。</w:t>
      </w:r>
    </w:p>
    <w:p>
      <w:pPr>
        <w:spacing w:line="540" w:lineRule="exact"/>
        <w:rPr>
          <w:rFonts w:eastAsia="方正仿宋_GBK"/>
          <w:sz w:val="28"/>
          <w:szCs w:val="28"/>
        </w:rPr>
      </w:pPr>
      <w:r>
        <w:rPr>
          <w:rFonts w:eastAsia="方正仿宋_GBK"/>
          <w:sz w:val="28"/>
          <w:szCs w:val="28"/>
        </w:rPr>
        <w:t>(2)</w:t>
      </w:r>
      <w:r>
        <w:rPr>
          <w:rFonts w:hint="eastAsia" w:ascii="方正仿宋_GBK" w:hAnsi="仿宋_GB2312" w:eastAsia="方正仿宋_GBK" w:cs="仿宋_GB2312"/>
          <w:sz w:val="28"/>
          <w:szCs w:val="28"/>
        </w:rPr>
        <w:t xml:space="preserve"> 我司承诺满足贵单位比选邀请函中的“比选被邀请人资格要求”</w:t>
      </w:r>
      <w:r>
        <w:rPr>
          <w:rFonts w:eastAsia="仿宋"/>
          <w:sz w:val="24"/>
          <w:szCs w:val="24"/>
        </w:rPr>
        <w:sym w:font="Wingdings" w:char="00A8"/>
      </w:r>
      <w:r>
        <w:rPr>
          <w:rFonts w:hint="eastAsia" w:ascii="方正仿宋_GBK" w:hAnsi="仿宋_GB2312" w:eastAsia="方正仿宋_GBK" w:cs="仿宋_GB2312"/>
          <w:sz w:val="28"/>
          <w:szCs w:val="28"/>
        </w:rPr>
        <w:t>资质要求</w:t>
      </w:r>
      <w:r>
        <w:rPr>
          <w:rFonts w:eastAsia="仿宋"/>
          <w:sz w:val="24"/>
          <w:szCs w:val="24"/>
        </w:rPr>
        <w:sym w:font="Wingdings" w:char="00A8"/>
      </w:r>
      <w:r>
        <w:rPr>
          <w:rFonts w:hint="eastAsia" w:ascii="方正仿宋_GBK" w:hAnsi="仿宋_GB2312" w:eastAsia="方正仿宋_GBK" w:cs="仿宋_GB2312"/>
          <w:sz w:val="28"/>
          <w:szCs w:val="28"/>
        </w:rPr>
        <w:t>业绩要求</w:t>
      </w:r>
      <w:r>
        <w:rPr>
          <w:rFonts w:eastAsia="仿宋"/>
          <w:sz w:val="24"/>
          <w:szCs w:val="24"/>
        </w:rPr>
        <w:sym w:font="Wingdings" w:char="00A8"/>
      </w:r>
      <w:r>
        <w:rPr>
          <w:rFonts w:hint="eastAsia" w:ascii="方正仿宋_GBK" w:hAnsi="仿宋_GB2312" w:eastAsia="方正仿宋_GBK" w:cs="仿宋_GB2312"/>
          <w:sz w:val="28"/>
          <w:szCs w:val="28"/>
        </w:rPr>
        <w:t>人员要求</w:t>
      </w:r>
      <w:r>
        <w:rPr>
          <w:rFonts w:eastAsia="仿宋"/>
          <w:sz w:val="24"/>
          <w:szCs w:val="24"/>
        </w:rPr>
        <w:sym w:font="Wingdings" w:char="00A8"/>
      </w:r>
      <w:r>
        <w:rPr>
          <w:rFonts w:hint="eastAsia" w:ascii="方正仿宋_GBK" w:hAnsi="仿宋_GB2312" w:eastAsia="方正仿宋_GBK" w:cs="仿宋_GB2312"/>
          <w:sz w:val="28"/>
          <w:szCs w:val="28"/>
        </w:rPr>
        <w:t>工期要求的指标（勾选）</w:t>
      </w:r>
    </w:p>
    <w:p>
      <w:pPr>
        <w:spacing w:line="540" w:lineRule="exact"/>
        <w:rPr>
          <w:rFonts w:eastAsia="方正仿宋_GBK"/>
          <w:sz w:val="28"/>
          <w:szCs w:val="28"/>
        </w:rPr>
      </w:pPr>
      <w:r>
        <w:rPr>
          <w:rFonts w:eastAsia="方正仿宋_GBK"/>
          <w:sz w:val="28"/>
          <w:szCs w:val="28"/>
        </w:rPr>
        <w:t>(3)</w:t>
      </w:r>
      <w:r>
        <w:rPr>
          <w:rFonts w:hint="eastAsia" w:ascii="方正仿宋_GBK" w:hAnsi="仿宋_GB2312" w:eastAsia="方正仿宋_GBK" w:cs="仿宋_GB2312"/>
          <w:sz w:val="28"/>
          <w:szCs w:val="28"/>
        </w:rPr>
        <w:t xml:space="preserve"> 我们已详细阅读了比选邀请函全部内容，我们知道必须放弃提出含糊不清或误解的问题的权利。</w:t>
      </w:r>
    </w:p>
    <w:p>
      <w:pPr>
        <w:rPr>
          <w:rFonts w:ascii="方正仿宋_GBK" w:hAnsi="仿宋_GB2312" w:eastAsia="方正仿宋_GBK" w:cs="仿宋_GB2312"/>
          <w:sz w:val="28"/>
          <w:szCs w:val="28"/>
        </w:rPr>
      </w:pPr>
      <w:r>
        <w:rPr>
          <w:rFonts w:eastAsia="方正仿宋_GBK"/>
          <w:sz w:val="28"/>
          <w:szCs w:val="28"/>
        </w:rPr>
        <w:t>(4)</w:t>
      </w:r>
      <w:r>
        <w:rPr>
          <w:rFonts w:hint="eastAsia" w:ascii="方正仿宋_GBK" w:hAnsi="仿宋_GB2312" w:eastAsia="方正仿宋_GBK" w:cs="仿宋_GB2312"/>
          <w:sz w:val="28"/>
          <w:szCs w:val="28"/>
        </w:rPr>
        <w:t xml:space="preserve"> 我们保证根据规定履行合同责任和义务，不得要求变更我司所报金额。</w:t>
      </w:r>
    </w:p>
    <w:p>
      <w:pPr>
        <w:spacing w:line="540" w:lineRule="exact"/>
        <w:rPr>
          <w:rFonts w:eastAsia="方正仿宋_GBK"/>
          <w:sz w:val="28"/>
          <w:szCs w:val="28"/>
        </w:rPr>
      </w:pPr>
      <w:r>
        <w:rPr>
          <w:rFonts w:eastAsia="方正仿宋_GBK"/>
          <w:sz w:val="28"/>
          <w:szCs w:val="28"/>
        </w:rPr>
        <w:t xml:space="preserve"> (</w:t>
      </w:r>
      <w:r>
        <w:rPr>
          <w:rFonts w:hint="eastAsia" w:eastAsia="方正仿宋_GBK"/>
          <w:sz w:val="28"/>
          <w:szCs w:val="28"/>
        </w:rPr>
        <w:t>5</w:t>
      </w:r>
      <w:r>
        <w:rPr>
          <w:rFonts w:eastAsia="方正仿宋_GBK"/>
          <w:sz w:val="28"/>
          <w:szCs w:val="28"/>
        </w:rPr>
        <w:t>)</w:t>
      </w:r>
      <w:r>
        <w:rPr>
          <w:rFonts w:hint="eastAsia" w:ascii="方正仿宋_GBK" w:hAnsi="仿宋_GB2312" w:eastAsia="方正仿宋_GBK" w:cs="仿宋_GB2312"/>
          <w:sz w:val="28"/>
          <w:szCs w:val="28"/>
        </w:rPr>
        <w:t xml:space="preserve"> 本比选函自开启之日起至项目全部完成之内有效。</w:t>
      </w:r>
    </w:p>
    <w:p>
      <w:pPr>
        <w:spacing w:line="54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报价人全称（公章）：</w:t>
      </w:r>
    </w:p>
    <w:p>
      <w:pPr>
        <w:spacing w:line="54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通信地址：</w:t>
      </w:r>
    </w:p>
    <w:p>
      <w:pPr>
        <w:spacing w:line="54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电话、传真：</w:t>
      </w:r>
    </w:p>
    <w:p>
      <w:pPr>
        <w:spacing w:line="54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报价人法定代表人或授权代理人签字</w:t>
      </w:r>
    </w:p>
    <w:p>
      <w:pPr>
        <w:spacing w:line="540" w:lineRule="exac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日期：</w:t>
      </w:r>
    </w:p>
    <w:p>
      <w:pPr>
        <w:jc w:val="center"/>
        <w:rPr>
          <w:rFonts w:ascii="方正仿宋_GBK" w:hAnsi="仿宋_GB2312" w:eastAsia="方正仿宋_GBK" w:cs="仿宋_GB2312"/>
          <w:sz w:val="28"/>
          <w:szCs w:val="28"/>
        </w:rPr>
        <w:sectPr>
          <w:pgSz w:w="11906" w:h="16838"/>
          <w:pgMar w:top="1440" w:right="1531" w:bottom="1440" w:left="1531" w:header="851" w:footer="992" w:gutter="0"/>
          <w:cols w:space="425" w:num="1"/>
          <w:docGrid w:type="lines" w:linePitch="312" w:charSpace="0"/>
        </w:sectPr>
      </w:pPr>
    </w:p>
    <w:p>
      <w:pPr>
        <w:spacing w:line="540" w:lineRule="exact"/>
        <w:jc w:val="center"/>
        <w:rPr>
          <w:rFonts w:hint="eastAsia" w:ascii="方正仿宋_GBK" w:hAnsi="仿宋_GB2312" w:eastAsia="方正仿宋_GBK" w:cs="仿宋_GB2312"/>
          <w:b/>
          <w:bCs/>
          <w:sz w:val="28"/>
          <w:szCs w:val="28"/>
          <w:lang w:val="en-US" w:eastAsia="zh-CN"/>
        </w:rPr>
      </w:pPr>
      <w:r>
        <w:rPr>
          <w:rFonts w:hint="eastAsia" w:ascii="方正仿宋_GBK" w:hAnsi="仿宋_GB2312" w:eastAsia="方正仿宋_GBK" w:cs="仿宋_GB2312"/>
          <w:b/>
          <w:bCs/>
          <w:sz w:val="28"/>
          <w:szCs w:val="28"/>
          <w:lang w:val="en-US" w:eastAsia="zh-CN"/>
        </w:rPr>
        <w:t>工程量清单</w:t>
      </w:r>
    </w:p>
    <w:p>
      <w:pPr>
        <w:jc w:val="right"/>
        <w:rPr>
          <w:rFonts w:hint="default" w:ascii="方正仿宋_GBK" w:hAnsi="仿宋_GB2312" w:eastAsia="方正仿宋_GBK" w:cs="仿宋_GB2312"/>
          <w:sz w:val="28"/>
          <w:szCs w:val="28"/>
          <w:lang w:val="en-US" w:eastAsia="zh-CN"/>
        </w:rPr>
      </w:pPr>
      <w:r>
        <w:rPr>
          <w:rFonts w:hint="eastAsia" w:ascii="方正仿宋_GBK" w:hAnsi="仿宋_GB2312" w:eastAsia="方正仿宋_GBK" w:cs="仿宋_GB2312"/>
          <w:sz w:val="28"/>
          <w:szCs w:val="28"/>
          <w:lang w:val="en-US" w:eastAsia="zh-CN"/>
        </w:rPr>
        <w:t>单位：万元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912"/>
        <w:gridCol w:w="2663"/>
        <w:gridCol w:w="1912"/>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1" w:hRule="atLeast"/>
        </w:trPr>
        <w:tc>
          <w:tcPr>
            <w:tcW w:w="968" w:type="dxa"/>
            <w:vMerge w:val="restart"/>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序号</w:t>
            </w:r>
          </w:p>
        </w:tc>
        <w:tc>
          <w:tcPr>
            <w:tcW w:w="1912" w:type="dxa"/>
            <w:vMerge w:val="restart"/>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项目类别</w:t>
            </w:r>
          </w:p>
        </w:tc>
        <w:tc>
          <w:tcPr>
            <w:tcW w:w="2663" w:type="dxa"/>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b w:val="0"/>
                <w:bCs w:val="0"/>
                <w:sz w:val="28"/>
                <w:szCs w:val="28"/>
              </w:rPr>
              <w:t>重庆</w:t>
            </w:r>
            <w:r>
              <w:rPr>
                <w:rFonts w:hint="default" w:ascii="Times New Roman" w:hAnsi="Times New Roman" w:eastAsia="方正仿宋_GBK" w:cs="Times New Roman"/>
                <w:b w:val="0"/>
                <w:bCs w:val="0"/>
                <w:sz w:val="28"/>
                <w:szCs w:val="28"/>
                <w:lang w:val="en-US" w:eastAsia="zh-CN"/>
              </w:rPr>
              <w:t>东站交通枢纽项目</w:t>
            </w:r>
            <w:r>
              <w:rPr>
                <w:rFonts w:hint="default" w:ascii="Times New Roman" w:hAnsi="Times New Roman" w:eastAsia="方正仿宋_GBK" w:cs="Times New Roman"/>
                <w:b w:val="0"/>
                <w:bCs w:val="0"/>
                <w:kern w:val="2"/>
                <w:sz w:val="28"/>
                <w:szCs w:val="28"/>
                <w:lang w:val="en-US" w:eastAsia="zh-CN"/>
              </w:rPr>
              <w:t>骨架道路一期（含电力管廊）</w:t>
            </w:r>
          </w:p>
        </w:tc>
        <w:tc>
          <w:tcPr>
            <w:tcW w:w="1912" w:type="dxa"/>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b w:val="0"/>
                <w:bCs w:val="0"/>
                <w:sz w:val="28"/>
                <w:szCs w:val="28"/>
              </w:rPr>
              <w:t>重庆</w:t>
            </w:r>
            <w:r>
              <w:rPr>
                <w:rFonts w:hint="default" w:ascii="Times New Roman" w:hAnsi="Times New Roman" w:eastAsia="方正仿宋_GBK" w:cs="Times New Roman"/>
                <w:b w:val="0"/>
                <w:bCs w:val="0"/>
                <w:sz w:val="28"/>
                <w:szCs w:val="28"/>
                <w:lang w:val="en-US" w:eastAsia="zh-CN"/>
              </w:rPr>
              <w:t>东站交通枢纽项目</w:t>
            </w:r>
            <w:r>
              <w:rPr>
                <w:rFonts w:hint="default" w:ascii="Times New Roman" w:hAnsi="Times New Roman" w:eastAsia="方正仿宋_GBK" w:cs="Times New Roman"/>
                <w:b w:val="0"/>
                <w:bCs w:val="0"/>
                <w:kern w:val="2"/>
                <w:sz w:val="28"/>
                <w:szCs w:val="28"/>
                <w:lang w:val="en-US" w:eastAsia="zh-CN"/>
              </w:rPr>
              <w:t>片区次支路网工程</w:t>
            </w:r>
          </w:p>
        </w:tc>
        <w:tc>
          <w:tcPr>
            <w:tcW w:w="1605" w:type="dxa"/>
            <w:vAlign w:val="center"/>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合计</w:t>
            </w:r>
          </w:p>
        </w:tc>
        <w:tc>
          <w:tcPr>
            <w:tcW w:w="1605" w:type="dxa"/>
            <w:vAlign w:val="center"/>
          </w:tcPr>
          <w:p>
            <w:pPr>
              <w:jc w:val="center"/>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b w:val="0"/>
                <w:bCs w:val="0"/>
                <w:sz w:val="28"/>
                <w:szCs w:val="28"/>
              </w:rPr>
              <w:t>重庆</w:t>
            </w:r>
            <w:r>
              <w:rPr>
                <w:rFonts w:hint="default" w:ascii="Times New Roman" w:hAnsi="Times New Roman" w:eastAsia="方正仿宋_GBK" w:cs="Times New Roman"/>
                <w:b w:val="0"/>
                <w:bCs w:val="0"/>
                <w:sz w:val="28"/>
                <w:szCs w:val="28"/>
                <w:lang w:val="en-US" w:eastAsia="zh-CN"/>
              </w:rPr>
              <w:t>东站交通枢纽项目</w:t>
            </w:r>
            <w:r>
              <w:rPr>
                <w:rFonts w:hint="default" w:ascii="Times New Roman" w:hAnsi="Times New Roman" w:eastAsia="方正仿宋_GBK" w:cs="Times New Roman"/>
                <w:b w:val="0"/>
                <w:bCs w:val="0"/>
                <w:kern w:val="2"/>
                <w:sz w:val="28"/>
                <w:szCs w:val="28"/>
                <w:lang w:val="en-US" w:eastAsia="zh-CN"/>
              </w:rPr>
              <w:t>骨架道路一期（含电力管廊）</w:t>
            </w:r>
          </w:p>
        </w:tc>
        <w:tc>
          <w:tcPr>
            <w:tcW w:w="1605" w:type="dxa"/>
            <w:vAlign w:val="center"/>
          </w:tcPr>
          <w:p>
            <w:pPr>
              <w:jc w:val="center"/>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b w:val="0"/>
                <w:bCs w:val="0"/>
                <w:sz w:val="28"/>
                <w:szCs w:val="28"/>
              </w:rPr>
              <w:t>重庆</w:t>
            </w:r>
            <w:r>
              <w:rPr>
                <w:rFonts w:hint="default" w:ascii="Times New Roman" w:hAnsi="Times New Roman" w:eastAsia="方正仿宋_GBK" w:cs="Times New Roman"/>
                <w:b w:val="0"/>
                <w:bCs w:val="0"/>
                <w:sz w:val="28"/>
                <w:szCs w:val="28"/>
                <w:lang w:val="en-US" w:eastAsia="zh-CN"/>
              </w:rPr>
              <w:t>东站交通枢纽项目</w:t>
            </w:r>
            <w:r>
              <w:rPr>
                <w:rFonts w:hint="default" w:ascii="Times New Roman" w:hAnsi="Times New Roman" w:eastAsia="方正仿宋_GBK" w:cs="Times New Roman"/>
                <w:b w:val="0"/>
                <w:bCs w:val="0"/>
                <w:kern w:val="2"/>
                <w:sz w:val="28"/>
                <w:szCs w:val="28"/>
                <w:lang w:val="en-US" w:eastAsia="zh-CN"/>
              </w:rPr>
              <w:t>片区次支路网工程</w:t>
            </w:r>
          </w:p>
        </w:tc>
        <w:tc>
          <w:tcPr>
            <w:tcW w:w="1605" w:type="dxa"/>
            <w:vAlign w:val="center"/>
          </w:tcPr>
          <w:p>
            <w:pPr>
              <w:jc w:val="center"/>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sz w:val="28"/>
                <w:szCs w:val="28"/>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68" w:type="dxa"/>
            <w:vMerge w:val="continue"/>
          </w:tcPr>
          <w:p>
            <w:pPr>
              <w:jc w:val="center"/>
              <w:rPr>
                <w:rFonts w:hint="default" w:ascii="Times New Roman" w:hAnsi="Times New Roman" w:eastAsia="方正仿宋_GBK" w:cs="Times New Roman"/>
                <w:sz w:val="28"/>
                <w:szCs w:val="28"/>
                <w:vertAlign w:val="baseline"/>
                <w:lang w:val="en-US" w:eastAsia="zh-CN"/>
              </w:rPr>
            </w:pPr>
          </w:p>
        </w:tc>
        <w:tc>
          <w:tcPr>
            <w:tcW w:w="1912" w:type="dxa"/>
            <w:vMerge w:val="continue"/>
          </w:tcPr>
          <w:p>
            <w:pPr>
              <w:jc w:val="center"/>
              <w:rPr>
                <w:rFonts w:hint="default" w:ascii="Times New Roman" w:hAnsi="Times New Roman" w:eastAsia="方正仿宋_GBK" w:cs="Times New Roman"/>
                <w:sz w:val="28"/>
                <w:szCs w:val="28"/>
                <w:vertAlign w:val="baseline"/>
                <w:lang w:val="en-US" w:eastAsia="zh-CN"/>
              </w:rPr>
            </w:pPr>
          </w:p>
        </w:tc>
        <w:tc>
          <w:tcPr>
            <w:tcW w:w="6180" w:type="dxa"/>
            <w:gridSpan w:val="3"/>
            <w:vAlign w:val="top"/>
          </w:tcPr>
          <w:p>
            <w:pPr>
              <w:jc w:val="center"/>
              <w:rPr>
                <w:rFonts w:hint="default" w:ascii="Times New Roman" w:hAnsi="Times New Roman" w:eastAsia="方正仿宋_GBK" w:cs="Times New Roman"/>
                <w:b/>
                <w:bCs/>
                <w:sz w:val="28"/>
                <w:szCs w:val="28"/>
                <w:vertAlign w:val="baseline"/>
                <w:lang w:val="en-US" w:eastAsia="zh-CN"/>
              </w:rPr>
            </w:pPr>
            <w:r>
              <w:rPr>
                <w:rFonts w:hint="eastAsia" w:ascii="Times New Roman" w:hAnsi="Times New Roman" w:eastAsia="方正仿宋_GBK" w:cs="Times New Roman"/>
                <w:b/>
                <w:bCs/>
                <w:sz w:val="28"/>
                <w:szCs w:val="28"/>
                <w:vertAlign w:val="baseline"/>
                <w:lang w:val="en-US" w:eastAsia="zh-CN"/>
              </w:rPr>
              <w:t>限价</w:t>
            </w:r>
          </w:p>
        </w:tc>
        <w:tc>
          <w:tcPr>
            <w:tcW w:w="4815" w:type="dxa"/>
            <w:gridSpan w:val="3"/>
            <w:vAlign w:val="top"/>
          </w:tcPr>
          <w:p>
            <w:pPr>
              <w:jc w:val="center"/>
              <w:rPr>
                <w:rFonts w:hint="eastAsia" w:ascii="Times New Roman" w:hAnsi="Times New Roman" w:eastAsia="方正仿宋_GBK" w:cs="Times New Roman"/>
                <w:b/>
                <w:bCs/>
                <w:kern w:val="2"/>
                <w:sz w:val="28"/>
                <w:szCs w:val="28"/>
                <w:vertAlign w:val="baseline"/>
                <w:lang w:val="en-US" w:eastAsia="zh-CN" w:bidi="ar-SA"/>
              </w:rPr>
            </w:pPr>
            <w:r>
              <w:rPr>
                <w:rFonts w:hint="eastAsia" w:ascii="Times New Roman" w:hAnsi="Times New Roman" w:eastAsia="方正仿宋_GBK" w:cs="Times New Roman"/>
                <w:b/>
                <w:bCs/>
                <w:sz w:val="28"/>
                <w:szCs w:val="28"/>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1912" w:type="dxa"/>
          </w:tcPr>
          <w:p>
            <w:pPr>
              <w:jc w:val="center"/>
              <w:rPr>
                <w:rFonts w:hint="default" w:ascii="Times New Roman" w:hAnsi="Times New Roman" w:eastAsia="方正仿宋_GBK" w:cs="Times New Roman"/>
                <w:sz w:val="28"/>
                <w:szCs w:val="28"/>
                <w:vertAlign w:val="baseline"/>
                <w:lang w:val="en-US" w:eastAsia="zh-CN"/>
              </w:rPr>
            </w:pPr>
            <w:r>
              <w:rPr>
                <w:rFonts w:ascii="Times New Roman" w:hAnsi="Times New Roman" w:eastAsia="方正仿宋_GBK" w:cs="Times New Roman"/>
                <w:sz w:val="28"/>
                <w:szCs w:val="28"/>
              </w:rPr>
              <w:t>水土保持监测</w:t>
            </w:r>
          </w:p>
        </w:tc>
        <w:tc>
          <w:tcPr>
            <w:tcW w:w="2663" w:type="dxa"/>
            <w:vAlign w:val="top"/>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21.065</w:t>
            </w:r>
          </w:p>
        </w:tc>
        <w:tc>
          <w:tcPr>
            <w:tcW w:w="1912" w:type="dxa"/>
            <w:vAlign w:val="top"/>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27.5385</w:t>
            </w:r>
          </w:p>
        </w:tc>
        <w:tc>
          <w:tcPr>
            <w:tcW w:w="1605" w:type="dxa"/>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48.6035</w:t>
            </w:r>
          </w:p>
        </w:tc>
        <w:tc>
          <w:tcPr>
            <w:tcW w:w="1605" w:type="dxa"/>
          </w:tcPr>
          <w:p>
            <w:pPr>
              <w:jc w:val="center"/>
              <w:rPr>
                <w:rFonts w:hint="default" w:ascii="Times New Roman" w:hAnsi="Times New Roman" w:eastAsia="方正仿宋_GBK" w:cs="Times New Roman"/>
                <w:sz w:val="28"/>
                <w:szCs w:val="28"/>
                <w:vertAlign w:val="baseline"/>
                <w:lang w:val="en-US" w:eastAsia="zh-CN"/>
              </w:rPr>
            </w:pPr>
          </w:p>
        </w:tc>
        <w:tc>
          <w:tcPr>
            <w:tcW w:w="1605" w:type="dxa"/>
          </w:tcPr>
          <w:p>
            <w:pPr>
              <w:jc w:val="center"/>
              <w:rPr>
                <w:rFonts w:hint="default" w:ascii="Times New Roman" w:hAnsi="Times New Roman" w:eastAsia="方正仿宋_GBK" w:cs="Times New Roman"/>
                <w:sz w:val="28"/>
                <w:szCs w:val="28"/>
                <w:vertAlign w:val="baseline"/>
                <w:lang w:val="en-US" w:eastAsia="zh-CN"/>
              </w:rPr>
            </w:pPr>
          </w:p>
        </w:tc>
        <w:tc>
          <w:tcPr>
            <w:tcW w:w="1605" w:type="dxa"/>
          </w:tcPr>
          <w:p>
            <w:pPr>
              <w:jc w:val="center"/>
              <w:rPr>
                <w:rFonts w:hint="default" w:ascii="Times New Roman" w:hAnsi="Times New Roman" w:eastAsia="方正仿宋_GBK"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w:t>
            </w:r>
          </w:p>
        </w:tc>
        <w:tc>
          <w:tcPr>
            <w:tcW w:w="1912" w:type="dxa"/>
          </w:tcPr>
          <w:p>
            <w:pPr>
              <w:jc w:val="center"/>
              <w:rPr>
                <w:rFonts w:hint="default" w:ascii="Times New Roman" w:hAnsi="Times New Roman" w:eastAsia="方正仿宋_GBK" w:cs="Times New Roman"/>
                <w:sz w:val="28"/>
                <w:szCs w:val="28"/>
                <w:vertAlign w:val="baseline"/>
                <w:lang w:val="en-US" w:eastAsia="zh-CN"/>
              </w:rPr>
            </w:pPr>
            <w:r>
              <w:rPr>
                <w:rFonts w:ascii="Times New Roman" w:hAnsi="Times New Roman" w:eastAsia="方正仿宋_GBK" w:cs="Times New Roman"/>
                <w:sz w:val="28"/>
                <w:szCs w:val="28"/>
              </w:rPr>
              <w:t>水土保持验收</w:t>
            </w:r>
          </w:p>
        </w:tc>
        <w:tc>
          <w:tcPr>
            <w:tcW w:w="2663" w:type="dxa"/>
            <w:vAlign w:val="top"/>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26.588</w:t>
            </w:r>
          </w:p>
        </w:tc>
        <w:tc>
          <w:tcPr>
            <w:tcW w:w="1912" w:type="dxa"/>
            <w:vAlign w:val="top"/>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12.076</w:t>
            </w:r>
          </w:p>
        </w:tc>
        <w:tc>
          <w:tcPr>
            <w:tcW w:w="1605" w:type="dxa"/>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38.664</w:t>
            </w:r>
          </w:p>
        </w:tc>
        <w:tc>
          <w:tcPr>
            <w:tcW w:w="1605" w:type="dxa"/>
          </w:tcPr>
          <w:p>
            <w:pPr>
              <w:jc w:val="center"/>
              <w:rPr>
                <w:rFonts w:hint="default" w:ascii="Times New Roman" w:hAnsi="Times New Roman" w:eastAsia="方正仿宋_GBK" w:cs="Times New Roman"/>
                <w:sz w:val="28"/>
                <w:szCs w:val="28"/>
                <w:vertAlign w:val="baseline"/>
                <w:lang w:val="en-US" w:eastAsia="zh-CN"/>
              </w:rPr>
            </w:pPr>
          </w:p>
        </w:tc>
        <w:tc>
          <w:tcPr>
            <w:tcW w:w="1605" w:type="dxa"/>
          </w:tcPr>
          <w:p>
            <w:pPr>
              <w:jc w:val="center"/>
              <w:rPr>
                <w:rFonts w:hint="default" w:ascii="Times New Roman" w:hAnsi="Times New Roman" w:eastAsia="方正仿宋_GBK" w:cs="Times New Roman"/>
                <w:sz w:val="28"/>
                <w:szCs w:val="28"/>
                <w:vertAlign w:val="baseline"/>
                <w:lang w:val="en-US" w:eastAsia="zh-CN"/>
              </w:rPr>
            </w:pPr>
          </w:p>
        </w:tc>
        <w:tc>
          <w:tcPr>
            <w:tcW w:w="1605" w:type="dxa"/>
          </w:tcPr>
          <w:p>
            <w:pPr>
              <w:jc w:val="center"/>
              <w:rPr>
                <w:rFonts w:hint="default" w:ascii="Times New Roman" w:hAnsi="Times New Roman" w:eastAsia="方正仿宋_GBK"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w:t>
            </w:r>
          </w:p>
        </w:tc>
        <w:tc>
          <w:tcPr>
            <w:tcW w:w="1912" w:type="dxa"/>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总计</w:t>
            </w:r>
          </w:p>
        </w:tc>
        <w:tc>
          <w:tcPr>
            <w:tcW w:w="2663" w:type="dxa"/>
            <w:vAlign w:val="top"/>
          </w:tcPr>
          <w:p>
            <w:pPr>
              <w:jc w:val="center"/>
              <w:rPr>
                <w:rFonts w:hint="default" w:ascii="Times New Roman" w:hAnsi="Times New Roman" w:eastAsia="方正仿宋_GBK" w:cs="Times New Roman"/>
                <w:sz w:val="28"/>
                <w:szCs w:val="28"/>
                <w:vertAlign w:val="baseline"/>
                <w:lang w:val="en-US" w:eastAsia="zh-CN"/>
              </w:rPr>
            </w:pPr>
          </w:p>
        </w:tc>
        <w:tc>
          <w:tcPr>
            <w:tcW w:w="1912" w:type="dxa"/>
            <w:vAlign w:val="top"/>
          </w:tcPr>
          <w:p>
            <w:pPr>
              <w:jc w:val="center"/>
              <w:rPr>
                <w:rFonts w:hint="default" w:ascii="Times New Roman" w:hAnsi="Times New Roman" w:eastAsia="方正仿宋_GBK" w:cs="Times New Roman"/>
                <w:sz w:val="28"/>
                <w:szCs w:val="28"/>
                <w:vertAlign w:val="baseline"/>
                <w:lang w:val="en-US" w:eastAsia="zh-CN"/>
              </w:rPr>
            </w:pPr>
          </w:p>
        </w:tc>
        <w:tc>
          <w:tcPr>
            <w:tcW w:w="1605" w:type="dxa"/>
          </w:tcPr>
          <w:p>
            <w:pPr>
              <w:jc w:val="cente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87.2675</w:t>
            </w:r>
          </w:p>
        </w:tc>
        <w:tc>
          <w:tcPr>
            <w:tcW w:w="1605" w:type="dxa"/>
          </w:tcPr>
          <w:p>
            <w:pPr>
              <w:jc w:val="center"/>
              <w:rPr>
                <w:rFonts w:hint="default" w:ascii="Times New Roman" w:hAnsi="Times New Roman" w:eastAsia="方正仿宋_GBK" w:cs="Times New Roman"/>
                <w:sz w:val="28"/>
                <w:szCs w:val="28"/>
                <w:vertAlign w:val="baseline"/>
                <w:lang w:val="en-US" w:eastAsia="zh-CN"/>
              </w:rPr>
            </w:pPr>
          </w:p>
        </w:tc>
        <w:tc>
          <w:tcPr>
            <w:tcW w:w="1605" w:type="dxa"/>
          </w:tcPr>
          <w:p>
            <w:pPr>
              <w:jc w:val="center"/>
              <w:rPr>
                <w:rFonts w:hint="default" w:ascii="Times New Roman" w:hAnsi="Times New Roman" w:eastAsia="方正仿宋_GBK" w:cs="Times New Roman"/>
                <w:sz w:val="28"/>
                <w:szCs w:val="28"/>
                <w:vertAlign w:val="baseline"/>
                <w:lang w:val="en-US" w:eastAsia="zh-CN"/>
              </w:rPr>
            </w:pPr>
          </w:p>
        </w:tc>
        <w:tc>
          <w:tcPr>
            <w:tcW w:w="1605" w:type="dxa"/>
          </w:tcPr>
          <w:p>
            <w:pPr>
              <w:jc w:val="center"/>
              <w:rPr>
                <w:rFonts w:hint="default" w:ascii="Times New Roman" w:hAnsi="Times New Roman" w:eastAsia="方正仿宋_GBK" w:cs="Times New Roman"/>
                <w:sz w:val="28"/>
                <w:szCs w:val="28"/>
                <w:vertAlign w:val="baseline"/>
                <w:lang w:val="en-US" w:eastAsia="zh-CN"/>
              </w:rPr>
            </w:pPr>
          </w:p>
        </w:tc>
      </w:tr>
    </w:tbl>
    <w:p>
      <w:pPr>
        <w:jc w:val="center"/>
        <w:rPr>
          <w:rFonts w:hint="default" w:ascii="方正仿宋_GBK" w:hAnsi="仿宋_GB2312" w:eastAsia="方正仿宋_GBK" w:cs="仿宋_GB2312"/>
          <w:sz w:val="28"/>
          <w:szCs w:val="28"/>
          <w:lang w:val="en-US" w:eastAsia="zh-CN"/>
        </w:rPr>
        <w:sectPr>
          <w:pgSz w:w="16838" w:h="11906" w:orient="landscape"/>
          <w:pgMar w:top="1531" w:right="1440" w:bottom="1531" w:left="1440" w:header="851" w:footer="992" w:gutter="0"/>
          <w:cols w:space="425" w:num="1"/>
          <w:docGrid w:type="lines" w:linePitch="312" w:charSpace="0"/>
        </w:sectPr>
      </w:pPr>
    </w:p>
    <w:p>
      <w:pPr>
        <w:jc w:val="center"/>
        <w:rPr>
          <w:rFonts w:ascii="方正仿宋_GBK" w:hAnsi="宋体" w:eastAsia="方正仿宋_GBK" w:cs="宋体"/>
          <w:b/>
          <w:kern w:val="0"/>
          <w:sz w:val="24"/>
        </w:rPr>
      </w:pPr>
      <w:r>
        <w:rPr>
          <w:rFonts w:hint="eastAsia" w:ascii="方正仿宋_GBK" w:hAnsi="仿宋_GB2312" w:eastAsia="方正仿宋_GBK" w:cs="仿宋_GB2312"/>
          <w:sz w:val="28"/>
          <w:szCs w:val="28"/>
        </w:rPr>
        <w:t>格式二法定代表人授权委托书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ascii="方正仿宋_GBK" w:hAnsi="仿宋_GB2312" w:eastAsia="方正仿宋_GBK" w:cs="仿宋_GB2312"/>
          <w:bCs/>
          <w:kern w:val="0"/>
          <w:sz w:val="28"/>
          <w:szCs w:val="28"/>
        </w:rPr>
        <w:t>  </w:t>
      </w:r>
      <w:r>
        <w:rPr>
          <w:rFonts w:hint="eastAsia" w:ascii="方正仿宋_GBK" w:hAnsi="仿宋_GB2312" w:eastAsia="方正仿宋_GBK" w:cs="仿宋_GB2312"/>
          <w:bCs/>
          <w:kern w:val="0"/>
          <w:sz w:val="28"/>
          <w:szCs w:val="28"/>
        </w:rPr>
        <w:t>本授权书声明：注册于</w:t>
      </w:r>
      <w:r>
        <w:rPr>
          <w:rFonts w:ascii="方正仿宋_GBK" w:hAnsi="仿宋_GB2312" w:eastAsia="方正仿宋_GBK" w:cs="仿宋_GB2312"/>
          <w:bCs/>
          <w:kern w:val="0"/>
          <w:sz w:val="28"/>
          <w:szCs w:val="28"/>
          <w:u w:val="single"/>
        </w:rPr>
        <w:t> </w:t>
      </w:r>
      <w:r>
        <w:rPr>
          <w:rFonts w:hint="eastAsia" w:ascii="方正仿宋_GBK" w:hAnsi="仿宋_GB2312" w:eastAsia="方正仿宋_GBK" w:cs="仿宋_GB2312"/>
          <w:bCs/>
          <w:kern w:val="0"/>
          <w:sz w:val="28"/>
          <w:szCs w:val="28"/>
          <w:u w:val="single"/>
        </w:rPr>
        <w:t xml:space="preserve">       </w:t>
      </w:r>
      <w:r>
        <w:rPr>
          <w:rFonts w:ascii="方正仿宋_GBK" w:hAnsi="仿宋_GB2312" w:eastAsia="方正仿宋_GBK" w:cs="仿宋_GB2312"/>
          <w:bCs/>
          <w:kern w:val="0"/>
          <w:sz w:val="28"/>
          <w:szCs w:val="28"/>
          <w:u w:val="single"/>
        </w:rPr>
        <w:t> </w:t>
      </w:r>
      <w:r>
        <w:rPr>
          <w:rFonts w:hint="eastAsia" w:ascii="方正仿宋_GBK" w:hAnsi="仿宋_GB2312" w:eastAsia="方正仿宋_GBK" w:cs="仿宋_GB2312"/>
          <w:bCs/>
          <w:kern w:val="0"/>
          <w:sz w:val="28"/>
          <w:szCs w:val="28"/>
          <w:u w:val="single"/>
        </w:rPr>
        <w:t>（注册地址）</w:t>
      </w:r>
      <w:r>
        <w:rPr>
          <w:rFonts w:hint="eastAsia" w:ascii="方正仿宋_GBK" w:hAnsi="仿宋_GB2312" w:eastAsia="方正仿宋_GBK" w:cs="仿宋_GB2312"/>
          <w:bCs/>
          <w:kern w:val="0"/>
          <w:sz w:val="28"/>
          <w:szCs w:val="28"/>
        </w:rPr>
        <w:t>的</w:t>
      </w:r>
      <w:r>
        <w:rPr>
          <w:rFonts w:ascii="方正仿宋_GBK" w:hAnsi="仿宋_GB2312" w:eastAsia="方正仿宋_GBK" w:cs="仿宋_GB2312"/>
          <w:bCs/>
          <w:kern w:val="0"/>
          <w:sz w:val="28"/>
          <w:szCs w:val="28"/>
          <w:u w:val="single"/>
        </w:rPr>
        <w:t>  </w:t>
      </w:r>
      <w:r>
        <w:rPr>
          <w:rFonts w:hint="eastAsia" w:ascii="方正仿宋_GBK" w:hAnsi="仿宋_GB2312" w:eastAsia="方正仿宋_GBK" w:cs="仿宋_GB2312"/>
          <w:bCs/>
          <w:kern w:val="0"/>
          <w:sz w:val="28"/>
          <w:szCs w:val="28"/>
          <w:u w:val="single"/>
        </w:rPr>
        <w:t xml:space="preserve">  </w:t>
      </w:r>
      <w:r>
        <w:rPr>
          <w:rFonts w:ascii="方正仿宋_GBK" w:hAnsi="仿宋_GB2312" w:eastAsia="方正仿宋_GBK" w:cs="仿宋_GB2312"/>
          <w:bCs/>
          <w:kern w:val="0"/>
          <w:sz w:val="28"/>
          <w:szCs w:val="28"/>
          <w:u w:val="single"/>
        </w:rPr>
        <w:t>  </w:t>
      </w:r>
      <w:r>
        <w:rPr>
          <w:rFonts w:hint="eastAsia" w:ascii="方正仿宋_GBK" w:hAnsi="仿宋_GB2312" w:eastAsia="方正仿宋_GBK" w:cs="仿宋_GB2312"/>
          <w:bCs/>
          <w:kern w:val="0"/>
          <w:sz w:val="28"/>
          <w:szCs w:val="28"/>
          <w:u w:val="single"/>
        </w:rPr>
        <w:t>（公司名称）</w:t>
      </w:r>
      <w:r>
        <w:rPr>
          <w:rFonts w:hint="eastAsia" w:ascii="方正仿宋_GBK" w:hAnsi="仿宋_GB2312" w:eastAsia="方正仿宋_GBK" w:cs="仿宋_GB2312"/>
          <w:bCs/>
          <w:kern w:val="0"/>
          <w:sz w:val="28"/>
          <w:szCs w:val="28"/>
        </w:rPr>
        <w:t>公司的在下面签字的</w:t>
      </w:r>
      <w:r>
        <w:rPr>
          <w:rFonts w:ascii="方正仿宋_GBK" w:hAnsi="仿宋_GB2312" w:eastAsia="方正仿宋_GBK" w:cs="仿宋_GB2312"/>
          <w:bCs/>
          <w:kern w:val="0"/>
          <w:sz w:val="28"/>
          <w:szCs w:val="28"/>
          <w:u w:val="single"/>
        </w:rPr>
        <w:t>        </w:t>
      </w:r>
      <w:r>
        <w:rPr>
          <w:rFonts w:hint="eastAsia" w:ascii="方正仿宋_GBK" w:hAnsi="仿宋_GB2312" w:eastAsia="方正仿宋_GBK" w:cs="仿宋_GB2312"/>
          <w:bCs/>
          <w:kern w:val="0"/>
          <w:sz w:val="28"/>
          <w:szCs w:val="28"/>
        </w:rPr>
        <w:t>（法定代表人姓名、职务）代表本公司授权在下面签字的</w:t>
      </w:r>
      <w:r>
        <w:rPr>
          <w:rFonts w:hint="eastAsia"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rPr>
        <w:t>（被授权人的姓名、职务）为本公司的合法代理人，就</w:t>
      </w:r>
      <w:r>
        <w:rPr>
          <w:rFonts w:hint="eastAsia" w:ascii="方正仿宋_GBK" w:hAnsi="仿宋_GB2312" w:eastAsia="方正仿宋_GBK" w:cs="仿宋_GB2312"/>
          <w:bCs/>
          <w:kern w:val="0"/>
          <w:sz w:val="28"/>
          <w:szCs w:val="28"/>
          <w:u w:val="single"/>
          <w:lang w:eastAsia="zh-CN"/>
        </w:rPr>
        <w:t>重庆东站交通枢纽项目骨架道路一期（含电力管廊）、片区次支路网工程水土保持监测和和水土保持设施验收技术服务</w:t>
      </w:r>
      <w:r>
        <w:rPr>
          <w:rFonts w:hint="eastAsia" w:ascii="方正仿宋_GBK" w:hAnsi="仿宋_GB2312" w:eastAsia="方正仿宋_GBK" w:cs="仿宋_GB2312"/>
          <w:bCs/>
          <w:kern w:val="0"/>
          <w:sz w:val="28"/>
          <w:szCs w:val="28"/>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w:t>
      </w:r>
      <w:r>
        <w:rPr>
          <w:rFonts w:ascii="方正仿宋_GBK" w:hAnsi="仿宋_GB2312" w:eastAsia="方正仿宋_GBK" w:cs="仿宋_GB2312"/>
          <w:bCs/>
          <w:kern w:val="0"/>
          <w:sz w:val="28"/>
          <w:szCs w:val="28"/>
        </w:rPr>
        <w:t>   </w:t>
      </w:r>
      <w:r>
        <w:rPr>
          <w:rFonts w:hint="eastAsia" w:ascii="方正仿宋_GBK" w:hAnsi="仿宋_GB2312" w:eastAsia="方正仿宋_GBK" w:cs="仿宋_GB2312"/>
          <w:bCs/>
          <w:kern w:val="0"/>
          <w:sz w:val="28"/>
          <w:szCs w:val="28"/>
        </w:rPr>
        <w:t>年</w:t>
      </w:r>
      <w:r>
        <w:rPr>
          <w:rFonts w:ascii="方正仿宋_GBK" w:hAnsi="仿宋_GB2312" w:eastAsia="方正仿宋_GBK" w:cs="仿宋_GB2312"/>
          <w:bCs/>
          <w:kern w:val="0"/>
          <w:sz w:val="28"/>
          <w:szCs w:val="28"/>
        </w:rPr>
        <w:t>  </w:t>
      </w:r>
      <w:r>
        <w:rPr>
          <w:rFonts w:hint="eastAsia" w:ascii="方正仿宋_GBK" w:hAnsi="仿宋_GB2312" w:eastAsia="方正仿宋_GBK" w:cs="仿宋_GB2312"/>
          <w:bCs/>
          <w:kern w:val="0"/>
          <w:sz w:val="28"/>
          <w:szCs w:val="28"/>
        </w:rPr>
        <w:t>月</w:t>
      </w:r>
      <w:r>
        <w:rPr>
          <w:rFonts w:ascii="方正仿宋_GBK" w:hAnsi="仿宋_GB2312" w:eastAsia="方正仿宋_GBK" w:cs="仿宋_GB2312"/>
          <w:bCs/>
          <w:kern w:val="0"/>
          <w:sz w:val="28"/>
          <w:szCs w:val="28"/>
        </w:rPr>
        <w:t>  </w:t>
      </w:r>
      <w:r>
        <w:rPr>
          <w:rFonts w:hint="eastAsia" w:ascii="方正仿宋_GBK" w:hAnsi="仿宋_GB2312" w:eastAsia="方正仿宋_GBK" w:cs="仿宋_GB2312"/>
          <w:bCs/>
          <w:kern w:val="0"/>
          <w:sz w:val="28"/>
          <w:szCs w:val="28"/>
        </w:rPr>
        <w:t>日签字生效，特此声明。</w:t>
      </w:r>
    </w:p>
    <w:p>
      <w:pPr>
        <w:widowControl/>
        <w:snapToGrid w:val="0"/>
        <w:spacing w:before="100" w:beforeAutospacing="1" w:after="100" w:afterAutospacing="1" w:line="600" w:lineRule="exact"/>
        <w:jc w:val="left"/>
        <w:textAlignment w:val="bottom"/>
        <w:rPr>
          <w:rFonts w:eastAsia="方正仿宋_GBK"/>
          <w:kern w:val="0"/>
          <w:sz w:val="28"/>
          <w:szCs w:val="32"/>
        </w:rPr>
      </w:pPr>
      <w:r>
        <w:rPr>
          <w:rFonts w:eastAsia="方正仿宋_GBK"/>
          <w:kern w:val="0"/>
          <w:sz w:val="28"/>
          <w:szCs w:val="32"/>
        </w:rPr>
        <w:t xml:space="preserve">报价单位名称（盖章）：          </w:t>
      </w:r>
    </w:p>
    <w:p>
      <w:pPr>
        <w:widowControl/>
        <w:snapToGrid w:val="0"/>
        <w:spacing w:before="100" w:beforeAutospacing="1" w:after="100" w:afterAutospacing="1" w:line="600" w:lineRule="exact"/>
        <w:jc w:val="left"/>
        <w:textAlignment w:val="bottom"/>
        <w:rPr>
          <w:rFonts w:eastAsia="方正仿宋_GBK"/>
          <w:kern w:val="0"/>
          <w:sz w:val="28"/>
          <w:szCs w:val="32"/>
        </w:rPr>
      </w:pPr>
      <w:r>
        <w:rPr>
          <w:rFonts w:eastAsia="方正仿宋_GBK"/>
          <w:kern w:val="0"/>
          <w:sz w:val="28"/>
          <w:szCs w:val="32"/>
        </w:rPr>
        <w:t>报价单位地址：</w:t>
      </w:r>
    </w:p>
    <w:p>
      <w:pPr>
        <w:widowControl/>
        <w:snapToGrid w:val="0"/>
        <w:spacing w:before="100" w:beforeAutospacing="1" w:after="100" w:afterAutospacing="1" w:line="600" w:lineRule="exact"/>
        <w:jc w:val="left"/>
        <w:textAlignment w:val="bottom"/>
        <w:rPr>
          <w:rFonts w:eastAsia="方正仿宋_GBK"/>
          <w:kern w:val="0"/>
          <w:sz w:val="28"/>
          <w:szCs w:val="32"/>
        </w:rPr>
      </w:pPr>
      <w:r>
        <w:rPr>
          <w:rFonts w:eastAsia="方正仿宋_GBK"/>
          <w:kern w:val="0"/>
          <w:sz w:val="28"/>
          <w:szCs w:val="32"/>
        </w:rPr>
        <w:t xml:space="preserve">授权人（法定代表人）签字：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eastAsia="方正仿宋_GBK"/>
          <w:kern w:val="0"/>
          <w:sz w:val="28"/>
          <w:szCs w:val="32"/>
        </w:rPr>
        <w:t>被授权人（代理人）签字： </w:t>
      </w:r>
      <w:r>
        <w:rPr>
          <w:rFonts w:ascii="宋体" w:hAnsi="宋体" w:eastAsia="方正仿宋_GBK" w:cs="华文楷体"/>
          <w:kern w:val="0"/>
          <w:sz w:val="28"/>
          <w:szCs w:val="28"/>
        </w:rPr>
        <w:t>  </w:t>
      </w:r>
      <w:r>
        <w:rPr>
          <w:rFonts w:ascii="宋体" w:hAnsi="宋体" w:eastAsia="方正仿宋_GBK" w:cs="华文楷体"/>
          <w:kern w:val="0"/>
          <w:sz w:val="32"/>
          <w:szCs w:val="32"/>
        </w:rPr>
        <w:t> </w:t>
      </w:r>
    </w:p>
    <w:p>
      <w:pPr>
        <w:jc w:val="center"/>
        <w:rPr>
          <w:rFonts w:ascii="仿宋_GB2312" w:hAnsi="仿宋_GB2312" w:eastAsia="仿宋_GB2312" w:cs="仿宋_GB2312"/>
          <w:b/>
          <w:kern w:val="0"/>
          <w:sz w:val="28"/>
          <w:szCs w:val="28"/>
        </w:rPr>
      </w:pPr>
      <w:r>
        <mc:AlternateContent>
          <mc:Choice Requires="wps">
            <w:drawing>
              <wp:anchor distT="0" distB="0" distL="114300" distR="114300" simplePos="0" relativeHeight="251658240" behindDoc="0" locked="0" layoutInCell="1" allowOverlap="1">
                <wp:simplePos x="0" y="0"/>
                <wp:positionH relativeFrom="column">
                  <wp:posOffset>2641600</wp:posOffset>
                </wp:positionH>
                <wp:positionV relativeFrom="paragraph">
                  <wp:posOffset>147320</wp:posOffset>
                </wp:positionV>
                <wp:extent cx="2971800" cy="2278380"/>
                <wp:effectExtent l="4445" t="4445" r="5080" b="127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71800" cy="2278380"/>
                        </a:xfrm>
                        <a:prstGeom prst="rect">
                          <a:avLst/>
                        </a:prstGeom>
                        <a:solidFill>
                          <a:srgbClr val="FFFFFF"/>
                        </a:solidFill>
                        <a:ln w="9525">
                          <a:solidFill>
                            <a:srgbClr val="000000"/>
                          </a:solidFill>
                          <a:miter lim="800000"/>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被授权人身份证复印件（正反面）</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8pt;margin-top:11.6pt;height:179.4pt;width:234pt;z-index:251658240;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0GZ0fZAAAACgEAAA8AAAAAAAAAAQAgAAAAIgAAAGRycy9kb3ducmV2LnhtbFBL&#10;AQIUABQAAAAIAIdO4kDZJm6JLgIAAEgEAAAOAAAAAAAAAAEAIAAAACgBAABkcnMvZTJvRG9jLnht&#10;bFBLBQYAAAAABgAGAFkBAADIBQAAAAA=&#10;">
                <v:fill on="t" focussize="0,0"/>
                <v:stroke color="#000000" miterlimit="8"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被授权人身份证复印件（正反面）</w:t>
                      </w:r>
                    </w:p>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140970</wp:posOffset>
                </wp:positionV>
                <wp:extent cx="2857500" cy="2278380"/>
                <wp:effectExtent l="4445" t="5080" r="5080" b="1206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57500" cy="2278380"/>
                        </a:xfrm>
                        <a:prstGeom prst="rect">
                          <a:avLst/>
                        </a:prstGeom>
                        <a:solidFill>
                          <a:srgbClr val="FFFFFF"/>
                        </a:solidFill>
                        <a:ln w="9525">
                          <a:solidFill>
                            <a:srgbClr val="000000"/>
                          </a:solidFill>
                          <a:miter lim="800000"/>
                        </a:ln>
                        <a:effectLst/>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授权人身份证复印件（正反面）</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pt;margin-top:11.1pt;height:179.4pt;width:225pt;z-index:251657216;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nBNJvZAAAACgEAAA8AAAAAAAAAAQAgAAAAIgAAAGRycy9kb3ducmV2LnhtbFBL&#10;AQIUABQAAAAIAIdO4kCWoA/mLgIAAEgEAAAOAAAAAAAAAAEAIAAAACgBAABkcnMvZTJvRG9jLnht&#10;bFBLBQYAAAAABgAGAFkBAADIBQAAAAA=&#10;">
                <v:fill on="t" focussize="0,0"/>
                <v:stroke color="#000000" miterlimit="8"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授权人身份证复印件（正反面）</w:t>
                      </w:r>
                    </w:p>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t> </w:t>
      </w: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pPr>
        <w:widowControl/>
        <w:spacing w:before="100" w:beforeAutospacing="1" w:after="100" w:afterAutospacing="1" w:line="252" w:lineRule="atLeast"/>
        <w:rPr>
          <w:rFonts w:ascii="仿宋_GB2312" w:hAnsi="仿宋_GB2312" w:eastAsia="仿宋_GB2312" w:cs="仿宋_GB2312"/>
          <w:bCs/>
          <w:kern w:val="0"/>
          <w:sz w:val="28"/>
          <w:szCs w:val="28"/>
        </w:rPr>
      </w:pPr>
    </w:p>
    <w:p>
      <w:pPr>
        <w:adjustRightInd w:val="0"/>
        <w:spacing w:line="760" w:lineRule="exact"/>
        <w:jc w:val="center"/>
        <w:rPr>
          <w:rFonts w:ascii="方正小标宋_GBK" w:hAnsi="宋体" w:eastAsia="方正小标宋_GBK"/>
          <w:bCs/>
          <w:snapToGrid w:val="0"/>
          <w:w w:val="95"/>
          <w:kern w:val="0"/>
          <w:sz w:val="44"/>
          <w:szCs w:val="44"/>
        </w:rPr>
      </w:pPr>
      <w:r>
        <w:rPr>
          <w:rFonts w:hint="eastAsia" w:ascii="方正小标宋_GBK" w:hAnsi="宋体" w:eastAsia="方正小标宋_GBK" w:cs="Times New Roman"/>
          <w:bCs/>
          <w:snapToGrid w:val="0"/>
          <w:w w:val="95"/>
          <w:kern w:val="0"/>
          <w:sz w:val="44"/>
          <w:szCs w:val="44"/>
          <w:u w:val="none"/>
          <w:lang w:eastAsia="zh-CN"/>
        </w:rPr>
        <w:t>重庆东站交通枢纽项目骨架道路一期（含电力管廊）、片区次支路网工程水土保持监测和和水土保持设施验收技术服务</w:t>
      </w:r>
      <w:r>
        <w:rPr>
          <w:rFonts w:hint="eastAsia" w:ascii="方正小标宋_GBK" w:hAnsi="宋体" w:eastAsia="方正小标宋_GBK"/>
          <w:bCs/>
          <w:snapToGrid w:val="0"/>
          <w:w w:val="95"/>
          <w:kern w:val="0"/>
          <w:sz w:val="44"/>
          <w:szCs w:val="44"/>
        </w:rPr>
        <w:t>合同</w:t>
      </w:r>
    </w:p>
    <w:p>
      <w:pPr>
        <w:spacing w:line="360" w:lineRule="auto"/>
        <w:rPr>
          <w:rFonts w:ascii="方正仿宋_GBK" w:hAnsi="宋体" w:eastAsia="方正仿宋_GBK"/>
          <w:sz w:val="28"/>
        </w:rPr>
      </w:pPr>
    </w:p>
    <w:p>
      <w:pPr>
        <w:spacing w:line="360" w:lineRule="auto"/>
        <w:rPr>
          <w:rFonts w:ascii="方正仿宋_GBK" w:hAnsi="宋体" w:eastAsia="方正仿宋_GBK"/>
          <w:sz w:val="28"/>
        </w:rPr>
      </w:pPr>
    </w:p>
    <w:p>
      <w:pPr>
        <w:spacing w:line="360" w:lineRule="auto"/>
        <w:rPr>
          <w:rFonts w:ascii="宋体" w:hAnsi="宋体"/>
          <w:sz w:val="28"/>
        </w:rPr>
      </w:pPr>
    </w:p>
    <w:p>
      <w:pPr>
        <w:adjustRightInd w:val="0"/>
        <w:snapToGrid w:val="0"/>
        <w:spacing w:line="360" w:lineRule="auto"/>
        <w:ind w:left="559" w:leftChars="266" w:firstLine="140" w:firstLineChars="50"/>
        <w:rPr>
          <w:rFonts w:ascii="方正仿宋_GBK" w:hAnsi="宋体" w:eastAsia="方正仿宋_GBK"/>
          <w:bCs/>
          <w:sz w:val="28"/>
          <w:u w:val="single"/>
        </w:rPr>
      </w:pPr>
      <w:r>
        <w:rPr>
          <w:rFonts w:hint="eastAsia" w:ascii="方正仿宋_GBK" w:hAnsi="宋体" w:eastAsia="方正仿宋_GBK"/>
          <w:bCs/>
          <w:sz w:val="28"/>
        </w:rPr>
        <w:t>项 目 名 称：</w:t>
      </w:r>
      <w:r>
        <w:rPr>
          <w:rFonts w:hint="eastAsia" w:ascii="方正仿宋_GBK" w:hAnsi="仿宋_GB2312" w:eastAsia="方正仿宋_GBK" w:cs="仿宋_GB2312"/>
          <w:bCs/>
          <w:kern w:val="0"/>
          <w:sz w:val="28"/>
          <w:szCs w:val="28"/>
          <w:u w:val="single"/>
          <w:lang w:eastAsia="zh-CN"/>
        </w:rPr>
        <w:t>重庆东站交通枢纽项目骨架道路一期（含电力管廊）、片区次支路网工程</w:t>
      </w:r>
      <w:r>
        <w:rPr>
          <w:rFonts w:hint="eastAsia" w:ascii="方正仿宋_GBK" w:hAnsi="宋体" w:eastAsia="方正仿宋_GBK"/>
          <w:bCs/>
          <w:sz w:val="28"/>
          <w:u w:val="single"/>
        </w:rPr>
        <w:t xml:space="preserve"> </w:t>
      </w:r>
    </w:p>
    <w:p>
      <w:pPr>
        <w:adjustRightInd w:val="0"/>
        <w:snapToGrid w:val="0"/>
        <w:spacing w:line="360" w:lineRule="auto"/>
        <w:rPr>
          <w:rFonts w:ascii="方正仿宋_GBK" w:hAnsi="宋体" w:eastAsia="方正仿宋_GBK"/>
          <w:bCs/>
          <w:sz w:val="28"/>
        </w:rPr>
      </w:pPr>
    </w:p>
    <w:p>
      <w:pPr>
        <w:adjustRightInd w:val="0"/>
        <w:snapToGrid w:val="0"/>
        <w:spacing w:line="360" w:lineRule="auto"/>
        <w:rPr>
          <w:rFonts w:ascii="方正仿宋_GBK" w:hAnsi="宋体" w:eastAsia="方正仿宋_GBK"/>
          <w:bCs/>
          <w:sz w:val="28"/>
        </w:rPr>
      </w:pPr>
    </w:p>
    <w:p>
      <w:pPr>
        <w:adjustRightInd w:val="0"/>
        <w:snapToGrid w:val="0"/>
        <w:spacing w:line="360" w:lineRule="auto"/>
        <w:ind w:firstLine="688" w:firstLineChars="246"/>
        <w:rPr>
          <w:rFonts w:ascii="方正仿宋_GBK" w:hAnsi="宋体" w:eastAsia="方正仿宋_GBK"/>
          <w:bCs/>
          <w:sz w:val="28"/>
        </w:rPr>
      </w:pPr>
      <w:r>
        <w:rPr>
          <w:rFonts w:hint="eastAsia" w:ascii="方正仿宋_GBK" w:hAnsi="宋体" w:eastAsia="方正仿宋_GBK"/>
          <w:sz w:val="28"/>
          <w:lang w:val="en-US" w:eastAsia="zh-CN"/>
        </w:rPr>
        <w:t>甲</w:t>
      </w:r>
      <w:r>
        <w:rPr>
          <w:rFonts w:hint="eastAsia" w:ascii="方正仿宋_GBK" w:hAnsi="宋体" w:eastAsia="方正仿宋_GBK"/>
          <w:sz w:val="28"/>
        </w:rPr>
        <w:t>方</w:t>
      </w:r>
      <w:r>
        <w:rPr>
          <w:rFonts w:hint="eastAsia" w:ascii="方正仿宋_GBK" w:hAnsi="宋体" w:eastAsia="方正仿宋_GBK"/>
          <w:bCs/>
          <w:sz w:val="28"/>
        </w:rPr>
        <w:t>：</w:t>
      </w:r>
      <w:r>
        <w:rPr>
          <w:rFonts w:hint="eastAsia" w:ascii="方正仿宋_GBK" w:hAnsi="宋体" w:eastAsia="方正仿宋_GBK"/>
          <w:bCs/>
          <w:sz w:val="28"/>
          <w:u w:val="single"/>
        </w:rPr>
        <w:t xml:space="preserve">重庆城市综合交通枢纽(集团)有限公司  </w:t>
      </w:r>
    </w:p>
    <w:p>
      <w:pPr>
        <w:adjustRightInd w:val="0"/>
        <w:snapToGrid w:val="0"/>
        <w:spacing w:line="360" w:lineRule="auto"/>
        <w:ind w:firstLine="688" w:firstLineChars="246"/>
        <w:rPr>
          <w:rFonts w:ascii="方正仿宋_GBK" w:hAnsi="宋体" w:eastAsia="方正仿宋_GBK"/>
          <w:bCs/>
          <w:sz w:val="28"/>
        </w:rPr>
      </w:pPr>
    </w:p>
    <w:p>
      <w:pPr>
        <w:adjustRightInd w:val="0"/>
        <w:snapToGrid w:val="0"/>
        <w:spacing w:line="360" w:lineRule="auto"/>
        <w:ind w:firstLine="688" w:firstLineChars="246"/>
        <w:rPr>
          <w:rFonts w:ascii="方正仿宋_GBK" w:hAnsi="宋体" w:eastAsia="方正仿宋_GBK"/>
          <w:bCs/>
          <w:sz w:val="28"/>
          <w:u w:val="single"/>
        </w:rPr>
      </w:pPr>
      <w:r>
        <w:rPr>
          <w:rFonts w:hint="eastAsia" w:ascii="方正仿宋_GBK" w:hAnsi="宋体" w:eastAsia="方正仿宋_GBK"/>
          <w:bCs/>
          <w:sz w:val="28"/>
          <w:lang w:val="en-US" w:eastAsia="zh-CN"/>
        </w:rPr>
        <w:t>乙</w:t>
      </w:r>
      <w:r>
        <w:rPr>
          <w:rFonts w:hint="eastAsia" w:ascii="方正仿宋_GBK" w:hAnsi="宋体" w:eastAsia="方正仿宋_GBK"/>
          <w:bCs/>
          <w:sz w:val="28"/>
        </w:rPr>
        <w:t>方：</w:t>
      </w:r>
    </w:p>
    <w:p>
      <w:pPr>
        <w:adjustRightInd w:val="0"/>
        <w:snapToGrid w:val="0"/>
        <w:spacing w:line="360" w:lineRule="auto"/>
        <w:rPr>
          <w:rFonts w:ascii="方正仿宋_GBK" w:hAnsi="宋体" w:eastAsia="方正仿宋_GBK"/>
          <w:sz w:val="28"/>
          <w:szCs w:val="28"/>
        </w:rPr>
      </w:pPr>
    </w:p>
    <w:p>
      <w:pPr>
        <w:adjustRightInd w:val="0"/>
        <w:snapToGrid w:val="0"/>
        <w:spacing w:line="360" w:lineRule="auto"/>
        <w:ind w:firstLine="700" w:firstLineChars="250"/>
        <w:rPr>
          <w:rFonts w:ascii="方正仿宋_GBK" w:hAnsi="宋体" w:eastAsia="方正仿宋_GBK"/>
          <w:bCs/>
          <w:sz w:val="28"/>
        </w:rPr>
      </w:pPr>
      <w:r>
        <w:rPr>
          <w:rFonts w:hint="eastAsia" w:ascii="方正仿宋_GBK" w:hAnsi="宋体" w:eastAsia="方正仿宋_GBK"/>
          <w:bCs/>
          <w:sz w:val="28"/>
        </w:rPr>
        <w:t>签 订 地 点：</w:t>
      </w:r>
      <w:r>
        <w:rPr>
          <w:rFonts w:hint="eastAsia" w:ascii="方正仿宋_GBK" w:hAnsi="宋体" w:eastAsia="方正仿宋_GBK"/>
          <w:bCs/>
          <w:sz w:val="28"/>
          <w:u w:val="single"/>
        </w:rPr>
        <w:t>重庆市</w:t>
      </w:r>
    </w:p>
    <w:p>
      <w:pPr>
        <w:adjustRightInd w:val="0"/>
        <w:snapToGrid w:val="0"/>
        <w:spacing w:line="360" w:lineRule="auto"/>
        <w:rPr>
          <w:rFonts w:ascii="方正仿宋_GBK" w:hAnsi="宋体" w:eastAsia="方正仿宋_GBK"/>
          <w:b/>
          <w:bCs/>
          <w:sz w:val="28"/>
        </w:rPr>
      </w:pPr>
    </w:p>
    <w:p>
      <w:pPr>
        <w:adjustRightInd w:val="0"/>
        <w:snapToGrid w:val="0"/>
        <w:spacing w:line="360" w:lineRule="auto"/>
        <w:ind w:firstLine="700" w:firstLineChars="250"/>
        <w:rPr>
          <w:rFonts w:ascii="方正仿宋_GBK" w:eastAsia="方正仿宋_GBK"/>
          <w:bCs/>
          <w:spacing w:val="-4"/>
          <w:sz w:val="44"/>
          <w:szCs w:val="44"/>
        </w:rPr>
      </w:pPr>
      <w:r>
        <w:rPr>
          <w:rFonts w:hint="eastAsia" w:ascii="方正仿宋_GBK" w:hAnsi="宋体" w:eastAsia="方正仿宋_GBK"/>
          <w:bCs/>
          <w:sz w:val="28"/>
        </w:rPr>
        <w:t>签订时间：</w:t>
      </w:r>
      <w:r>
        <w:rPr>
          <w:rFonts w:eastAsia="方正仿宋_GBK"/>
          <w:bCs/>
          <w:sz w:val="28"/>
          <w:u w:val="single"/>
        </w:rPr>
        <w:t>202</w:t>
      </w:r>
      <w:r>
        <w:rPr>
          <w:rFonts w:hint="eastAsia" w:eastAsia="方正仿宋_GBK"/>
          <w:bCs/>
          <w:sz w:val="28"/>
          <w:u w:val="single"/>
          <w:lang w:val="en-US" w:eastAsia="zh-CN"/>
        </w:rPr>
        <w:t>3</w:t>
      </w:r>
      <w:r>
        <w:rPr>
          <w:rFonts w:eastAsia="方正仿宋_GBK"/>
          <w:bCs/>
          <w:sz w:val="28"/>
          <w:u w:val="single"/>
        </w:rPr>
        <w:t xml:space="preserve">年    月    日 </w:t>
      </w:r>
    </w:p>
    <w:p>
      <w:pPr>
        <w:adjustRightInd w:val="0"/>
        <w:spacing w:line="760" w:lineRule="exact"/>
        <w:jc w:val="center"/>
        <w:rPr>
          <w:rFonts w:ascii="宋体" w:hAnsi="宋体"/>
          <w:b/>
          <w:bCs/>
          <w:sz w:val="48"/>
          <w:szCs w:val="48"/>
        </w:rPr>
      </w:pPr>
    </w:p>
    <w:p>
      <w:pPr>
        <w:adjustRightInd w:val="0"/>
        <w:spacing w:line="760" w:lineRule="exact"/>
        <w:jc w:val="left"/>
        <w:rPr>
          <w:rFonts w:ascii="宋体" w:hAnsi="宋体"/>
          <w:b/>
          <w:bCs/>
          <w:sz w:val="48"/>
          <w:szCs w:val="48"/>
        </w:rPr>
        <w:sectPr>
          <w:pgSz w:w="11906" w:h="16838"/>
          <w:pgMar w:top="1440" w:right="1531" w:bottom="1440" w:left="1531" w:header="851" w:footer="992" w:gutter="0"/>
          <w:cols w:space="425" w:num="1"/>
          <w:docGrid w:type="lines" w:linePitch="312" w:charSpace="0"/>
        </w:sectPr>
      </w:pPr>
    </w:p>
    <w:p>
      <w:pPr>
        <w:adjustRightInd w:val="0"/>
        <w:spacing w:line="760" w:lineRule="exact"/>
        <w:jc w:val="left"/>
        <w:rPr>
          <w:rFonts w:ascii="方正仿宋_GBK" w:hAnsi="宋体" w:eastAsia="方正仿宋_GBK"/>
          <w:sz w:val="32"/>
          <w:szCs w:val="32"/>
        </w:rPr>
      </w:pPr>
      <w:r>
        <w:rPr>
          <w:rFonts w:hint="eastAsia" w:ascii="方正仿宋_GBK" w:hAnsi="宋体" w:eastAsia="方正仿宋_GBK"/>
          <w:b/>
          <w:sz w:val="32"/>
          <w:szCs w:val="32"/>
          <w:lang w:val="en-US" w:eastAsia="zh-CN"/>
        </w:rPr>
        <w:t>委托</w:t>
      </w:r>
      <w:r>
        <w:rPr>
          <w:rFonts w:hint="eastAsia" w:ascii="方正仿宋_GBK" w:hAnsi="宋体" w:eastAsia="方正仿宋_GBK"/>
          <w:b/>
          <w:sz w:val="32"/>
          <w:szCs w:val="32"/>
        </w:rPr>
        <w:t>方</w:t>
      </w:r>
      <w:r>
        <w:rPr>
          <w:rFonts w:hint="eastAsia" w:ascii="方正仿宋_GBK" w:hAnsi="宋体" w:eastAsia="方正仿宋_GBK"/>
          <w:sz w:val="32"/>
          <w:szCs w:val="32"/>
        </w:rPr>
        <w:t>：</w:t>
      </w:r>
      <w:r>
        <w:rPr>
          <w:rFonts w:hint="eastAsia" w:ascii="方正仿宋_GBK" w:eastAsia="方正仿宋_GBK" w:hAnsiTheme="minorEastAsia"/>
          <w:sz w:val="28"/>
          <w:szCs w:val="28"/>
        </w:rPr>
        <w:t>重庆城市综合交通枢纽(集团)有限公司(以下简称</w:t>
      </w:r>
      <w:r>
        <w:rPr>
          <w:rFonts w:hint="eastAsia" w:ascii="方正仿宋_GBK" w:eastAsia="方正仿宋_GBK" w:hAnsiTheme="minorEastAsia"/>
          <w:sz w:val="28"/>
          <w:szCs w:val="28"/>
          <w:lang w:val="en-US" w:eastAsia="zh-CN"/>
        </w:rPr>
        <w:t>甲</w:t>
      </w:r>
      <w:r>
        <w:rPr>
          <w:rFonts w:hint="eastAsia" w:ascii="方正仿宋_GBK" w:eastAsia="方正仿宋_GBK" w:hAnsiTheme="minorEastAsia"/>
          <w:sz w:val="28"/>
          <w:szCs w:val="28"/>
        </w:rPr>
        <w:t>方)</w:t>
      </w:r>
    </w:p>
    <w:p>
      <w:pPr>
        <w:spacing w:line="480" w:lineRule="exact"/>
        <w:rPr>
          <w:rFonts w:ascii="方正仿宋_GBK" w:eastAsia="方正仿宋_GBK" w:hAnsiTheme="minorEastAsia"/>
          <w:sz w:val="28"/>
          <w:szCs w:val="28"/>
        </w:rPr>
      </w:pPr>
      <w:r>
        <w:rPr>
          <w:rFonts w:hint="eastAsia" w:ascii="方正仿宋_GBK" w:hAnsi="宋体" w:eastAsia="方正仿宋_GBK"/>
          <w:b/>
          <w:sz w:val="32"/>
          <w:szCs w:val="32"/>
          <w:lang w:val="en-US" w:eastAsia="zh-CN"/>
        </w:rPr>
        <w:t>受托</w:t>
      </w:r>
      <w:r>
        <w:rPr>
          <w:rFonts w:hint="eastAsia" w:ascii="方正仿宋_GBK" w:hAnsi="宋体" w:eastAsia="方正仿宋_GBK"/>
          <w:b/>
          <w:sz w:val="32"/>
          <w:szCs w:val="32"/>
        </w:rPr>
        <w:t>方</w:t>
      </w:r>
      <w:r>
        <w:rPr>
          <w:rFonts w:hint="eastAsia" w:ascii="方正仿宋_GBK" w:hAnsi="宋体" w:eastAsia="方正仿宋_GBK"/>
          <w:sz w:val="32"/>
          <w:szCs w:val="32"/>
        </w:rPr>
        <w:t xml:space="preserve">：                             </w:t>
      </w:r>
      <w:r>
        <w:rPr>
          <w:rFonts w:hint="eastAsia" w:ascii="方正仿宋_GBK" w:eastAsia="方正仿宋_GBK" w:hAnsiTheme="minorEastAsia"/>
          <w:sz w:val="28"/>
          <w:szCs w:val="28"/>
        </w:rPr>
        <w:t>（以下简称</w:t>
      </w:r>
      <w:r>
        <w:rPr>
          <w:rFonts w:hint="eastAsia" w:ascii="方正仿宋_GBK" w:eastAsia="方正仿宋_GBK" w:hAnsiTheme="minorEastAsia"/>
          <w:sz w:val="28"/>
          <w:szCs w:val="28"/>
          <w:lang w:val="en-US" w:eastAsia="zh-CN"/>
        </w:rPr>
        <w:t>乙</w:t>
      </w:r>
      <w:r>
        <w:rPr>
          <w:rFonts w:hint="eastAsia" w:ascii="方正仿宋_GBK" w:eastAsia="方正仿宋_GBK" w:hAnsiTheme="minorEastAsia"/>
          <w:sz w:val="28"/>
          <w:szCs w:val="28"/>
        </w:rPr>
        <w:t>方）</w:t>
      </w:r>
    </w:p>
    <w:p>
      <w:pPr>
        <w:spacing w:line="48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lang w:val="en-US" w:eastAsia="zh-CN"/>
        </w:rPr>
        <w:t>乙方</w:t>
      </w:r>
      <w:r>
        <w:rPr>
          <w:rFonts w:hint="eastAsia" w:ascii="方正仿宋_GBK" w:hAnsi="宋体" w:eastAsia="方正仿宋_GBK"/>
          <w:sz w:val="28"/>
          <w:szCs w:val="28"/>
        </w:rPr>
        <w:t>方承担</w:t>
      </w:r>
      <w:r>
        <w:rPr>
          <w:rFonts w:hint="eastAsia" w:ascii="方正仿宋_GBK" w:hAnsi="宋体" w:eastAsia="方正仿宋_GBK"/>
          <w:sz w:val="28"/>
          <w:szCs w:val="28"/>
          <w:lang w:eastAsia="zh-CN"/>
        </w:rPr>
        <w:t>重庆东站交通枢纽项目骨架道路一期（含电力管廊）、片区次支路网工程水土保持监测和和水土保持设施验收技术服务</w:t>
      </w:r>
      <w:r>
        <w:rPr>
          <w:rFonts w:hint="eastAsia" w:ascii="方正仿宋_GBK" w:hAnsi="宋体" w:eastAsia="方正仿宋_GBK"/>
          <w:sz w:val="28"/>
          <w:szCs w:val="28"/>
        </w:rPr>
        <w:t>工作。根据国家《中华人民共和国水土保持法》以及《中华人民共和国民典法》的有关规定，经</w:t>
      </w:r>
      <w:r>
        <w:rPr>
          <w:rFonts w:hint="eastAsia" w:ascii="方正仿宋_GBK" w:hAnsi="宋体" w:eastAsia="方正仿宋_GBK"/>
          <w:sz w:val="28"/>
          <w:szCs w:val="28"/>
          <w:lang w:val="en-US" w:eastAsia="zh-CN"/>
        </w:rPr>
        <w:t>双</w:t>
      </w:r>
      <w:r>
        <w:rPr>
          <w:rFonts w:hint="eastAsia" w:ascii="方正仿宋_GBK" w:hAnsi="宋体" w:eastAsia="方正仿宋_GBK"/>
          <w:sz w:val="28"/>
          <w:szCs w:val="28"/>
        </w:rPr>
        <w:t>方协商一致，签订本合同，以共同执行。</w:t>
      </w:r>
    </w:p>
    <w:p>
      <w:pPr>
        <w:spacing w:line="480" w:lineRule="exact"/>
        <w:ind w:firstLine="560" w:firstLineChars="200"/>
        <w:outlineLvl w:val="0"/>
        <w:rPr>
          <w:rFonts w:ascii="方正黑体_GBK" w:hAnsi="宋体" w:eastAsia="方正黑体_GBK"/>
          <w:sz w:val="28"/>
          <w:szCs w:val="28"/>
        </w:rPr>
      </w:pPr>
      <w:r>
        <w:rPr>
          <w:rFonts w:hint="eastAsia" w:ascii="方正黑体_GBK" w:hAnsi="宋体" w:eastAsia="方正黑体_GBK"/>
          <w:sz w:val="28"/>
          <w:szCs w:val="28"/>
        </w:rPr>
        <w:t>第一条  本合同签订依据</w:t>
      </w:r>
    </w:p>
    <w:p>
      <w:pPr>
        <w:spacing w:line="480" w:lineRule="exact"/>
        <w:ind w:firstLine="560" w:firstLineChars="200"/>
        <w:rPr>
          <w:rFonts w:eastAsia="方正仿宋_GBK"/>
          <w:sz w:val="28"/>
          <w:szCs w:val="28"/>
        </w:rPr>
      </w:pPr>
      <w:r>
        <w:rPr>
          <w:rFonts w:eastAsia="方正仿宋_GBK"/>
          <w:sz w:val="28"/>
          <w:szCs w:val="28"/>
        </w:rPr>
        <w:t>1.1《中华人民共和国民法典》；《中华人民共和国水土保持法》等。</w:t>
      </w:r>
    </w:p>
    <w:p>
      <w:pPr>
        <w:spacing w:line="480" w:lineRule="exact"/>
        <w:ind w:firstLine="560" w:firstLineChars="200"/>
        <w:rPr>
          <w:rFonts w:eastAsia="方正仿宋_GBK"/>
          <w:sz w:val="28"/>
          <w:szCs w:val="28"/>
        </w:rPr>
      </w:pPr>
      <w:r>
        <w:rPr>
          <w:rFonts w:eastAsia="方正仿宋_GBK"/>
          <w:sz w:val="28"/>
          <w:szCs w:val="28"/>
        </w:rPr>
        <w:t>1.2 国家、行业及地方现行有关水土保持的法规和规章。</w:t>
      </w:r>
    </w:p>
    <w:p>
      <w:pPr>
        <w:spacing w:line="480" w:lineRule="exact"/>
        <w:ind w:firstLine="560" w:firstLineChars="200"/>
        <w:outlineLvl w:val="0"/>
        <w:rPr>
          <w:rFonts w:ascii="方正黑体_GBK" w:hAnsi="宋体" w:eastAsia="方正黑体_GBK"/>
          <w:sz w:val="28"/>
          <w:szCs w:val="28"/>
        </w:rPr>
      </w:pPr>
      <w:r>
        <w:rPr>
          <w:rFonts w:hint="eastAsia" w:ascii="方正黑体_GBK" w:hAnsi="宋体" w:eastAsia="方正黑体_GBK"/>
          <w:sz w:val="28"/>
          <w:szCs w:val="28"/>
        </w:rPr>
        <w:t>第二条  编制依据</w:t>
      </w:r>
    </w:p>
    <w:p>
      <w:pPr>
        <w:spacing w:line="480" w:lineRule="exact"/>
        <w:ind w:firstLine="560" w:firstLineChars="200"/>
        <w:rPr>
          <w:rFonts w:eastAsia="方正仿宋_GBK"/>
          <w:sz w:val="28"/>
          <w:szCs w:val="28"/>
        </w:rPr>
      </w:pPr>
      <w:r>
        <w:rPr>
          <w:rFonts w:eastAsia="方正仿宋_GBK"/>
          <w:sz w:val="28"/>
          <w:szCs w:val="28"/>
        </w:rPr>
        <w:t xml:space="preserve">2.1  </w:t>
      </w:r>
      <w:r>
        <w:rPr>
          <w:rFonts w:hint="eastAsia" w:eastAsia="方正仿宋_GBK"/>
          <w:sz w:val="28"/>
          <w:szCs w:val="28"/>
          <w:lang w:val="en-US" w:eastAsia="zh-CN"/>
        </w:rPr>
        <w:t>甲</w:t>
      </w:r>
      <w:r>
        <w:rPr>
          <w:rFonts w:eastAsia="方正仿宋_GBK"/>
          <w:sz w:val="28"/>
          <w:szCs w:val="28"/>
        </w:rPr>
        <w:t>方给</w:t>
      </w:r>
      <w:r>
        <w:rPr>
          <w:rFonts w:hint="eastAsia" w:eastAsia="方正仿宋_GBK"/>
          <w:sz w:val="28"/>
          <w:szCs w:val="28"/>
          <w:lang w:val="en-US" w:eastAsia="zh-CN"/>
        </w:rPr>
        <w:t>乙</w:t>
      </w:r>
      <w:r>
        <w:rPr>
          <w:rFonts w:eastAsia="方正仿宋_GBK"/>
          <w:sz w:val="28"/>
          <w:szCs w:val="28"/>
        </w:rPr>
        <w:t>方的委托书</w:t>
      </w:r>
    </w:p>
    <w:p>
      <w:pPr>
        <w:spacing w:line="480" w:lineRule="exact"/>
        <w:ind w:firstLine="560" w:firstLineChars="200"/>
        <w:rPr>
          <w:rFonts w:eastAsia="方正仿宋_GBK"/>
          <w:sz w:val="28"/>
          <w:szCs w:val="28"/>
        </w:rPr>
      </w:pPr>
      <w:r>
        <w:rPr>
          <w:rFonts w:eastAsia="方正仿宋_GBK"/>
          <w:sz w:val="28"/>
          <w:szCs w:val="28"/>
        </w:rPr>
        <w:t xml:space="preserve">2.2  </w:t>
      </w:r>
      <w:r>
        <w:rPr>
          <w:rFonts w:hint="eastAsia" w:eastAsia="方正仿宋_GBK"/>
          <w:sz w:val="28"/>
          <w:szCs w:val="28"/>
          <w:lang w:val="en-US" w:eastAsia="zh-CN"/>
        </w:rPr>
        <w:t>甲</w:t>
      </w:r>
      <w:r>
        <w:rPr>
          <w:rFonts w:eastAsia="方正仿宋_GBK"/>
          <w:sz w:val="28"/>
          <w:szCs w:val="28"/>
        </w:rPr>
        <w:t>方提交的基础资料</w:t>
      </w:r>
    </w:p>
    <w:p>
      <w:pPr>
        <w:spacing w:line="480" w:lineRule="exact"/>
        <w:ind w:firstLine="560" w:firstLineChars="200"/>
        <w:rPr>
          <w:rFonts w:eastAsia="方正仿宋_GBK"/>
          <w:sz w:val="28"/>
          <w:szCs w:val="28"/>
        </w:rPr>
      </w:pPr>
      <w:r>
        <w:rPr>
          <w:rFonts w:eastAsia="方正仿宋_GBK"/>
          <w:sz w:val="28"/>
          <w:szCs w:val="28"/>
        </w:rPr>
        <w:t>2.3  国家、地方现行有关规程规范、标准</w:t>
      </w:r>
    </w:p>
    <w:p>
      <w:pPr>
        <w:spacing w:line="480" w:lineRule="exact"/>
        <w:ind w:firstLine="560" w:firstLineChars="200"/>
        <w:outlineLvl w:val="0"/>
        <w:rPr>
          <w:rFonts w:ascii="方正黑体_GBK" w:hAnsi="宋体" w:eastAsia="方正黑体_GBK"/>
          <w:sz w:val="28"/>
          <w:szCs w:val="28"/>
        </w:rPr>
      </w:pPr>
      <w:r>
        <w:rPr>
          <w:rFonts w:hint="eastAsia" w:ascii="方正黑体_GBK" w:hAnsi="宋体" w:eastAsia="方正黑体_GBK"/>
          <w:sz w:val="28"/>
          <w:szCs w:val="28"/>
        </w:rPr>
        <w:t>第三条  工作内容及要求</w:t>
      </w:r>
    </w:p>
    <w:p>
      <w:pPr>
        <w:spacing w:line="480" w:lineRule="exact"/>
        <w:ind w:firstLine="560" w:firstLineChars="200"/>
        <w:rPr>
          <w:rFonts w:eastAsia="方正仿宋_GBK"/>
          <w:sz w:val="28"/>
          <w:szCs w:val="28"/>
        </w:rPr>
      </w:pPr>
      <w:r>
        <w:rPr>
          <w:rFonts w:eastAsia="方正仿宋_GBK"/>
          <w:sz w:val="28"/>
          <w:szCs w:val="28"/>
        </w:rPr>
        <w:t>本合同签订后，分水土保持监测和水土保持设施验收</w:t>
      </w:r>
      <w:r>
        <w:rPr>
          <w:rFonts w:hint="eastAsia" w:eastAsia="方正仿宋_GBK"/>
          <w:sz w:val="28"/>
          <w:szCs w:val="28"/>
          <w:lang w:val="en-US" w:eastAsia="zh-CN"/>
        </w:rPr>
        <w:t>两</w:t>
      </w:r>
      <w:r>
        <w:rPr>
          <w:rFonts w:eastAsia="方正仿宋_GBK"/>
          <w:sz w:val="28"/>
          <w:szCs w:val="28"/>
        </w:rPr>
        <w:t>个阶段，</w:t>
      </w:r>
      <w:r>
        <w:rPr>
          <w:rFonts w:hint="eastAsia" w:eastAsia="方正仿宋_GBK"/>
          <w:spacing w:val="-10"/>
          <w:sz w:val="28"/>
          <w:szCs w:val="28"/>
          <w:lang w:val="en-US" w:eastAsia="zh-CN"/>
        </w:rPr>
        <w:t>甲</w:t>
      </w:r>
      <w:r>
        <w:rPr>
          <w:rFonts w:eastAsia="方正仿宋_GBK"/>
          <w:spacing w:val="-10"/>
          <w:sz w:val="28"/>
          <w:szCs w:val="28"/>
        </w:rPr>
        <w:t>方按</w:t>
      </w:r>
      <w:r>
        <w:rPr>
          <w:rFonts w:hint="eastAsia" w:eastAsia="方正仿宋_GBK"/>
          <w:spacing w:val="-10"/>
          <w:sz w:val="28"/>
          <w:szCs w:val="28"/>
          <w:lang w:val="en-US" w:eastAsia="zh-CN"/>
        </w:rPr>
        <w:t>乙</w:t>
      </w:r>
      <w:r>
        <w:rPr>
          <w:rFonts w:eastAsia="方正仿宋_GBK"/>
          <w:spacing w:val="-10"/>
          <w:sz w:val="28"/>
          <w:szCs w:val="28"/>
        </w:rPr>
        <w:t>方资料清单的要求</w:t>
      </w:r>
      <w:r>
        <w:rPr>
          <w:rFonts w:hint="eastAsia" w:eastAsia="方正仿宋_GBK"/>
          <w:sz w:val="28"/>
          <w:szCs w:val="28"/>
        </w:rPr>
        <w:t>提供有关资料、文件。</w:t>
      </w:r>
      <w:r>
        <w:rPr>
          <w:rFonts w:eastAsia="仿宋"/>
          <w:color w:val="000000"/>
          <w:sz w:val="28"/>
          <w:szCs w:val="28"/>
        </w:rPr>
        <w:t>（资料清单详见附件1、2）。</w:t>
      </w:r>
    </w:p>
    <w:p>
      <w:pPr>
        <w:spacing w:line="480" w:lineRule="exact"/>
        <w:ind w:firstLine="560" w:firstLineChars="200"/>
        <w:rPr>
          <w:rFonts w:eastAsia="方正仿宋_GBK"/>
          <w:sz w:val="28"/>
          <w:szCs w:val="28"/>
        </w:rPr>
      </w:pPr>
      <w:r>
        <w:rPr>
          <w:rFonts w:eastAsia="方正仿宋_GBK"/>
          <w:sz w:val="28"/>
          <w:szCs w:val="28"/>
        </w:rPr>
        <w:t>3.</w:t>
      </w:r>
      <w:r>
        <w:rPr>
          <w:rFonts w:hint="eastAsia" w:eastAsia="方正仿宋_GBK"/>
          <w:sz w:val="28"/>
          <w:szCs w:val="28"/>
          <w:lang w:val="en-US" w:eastAsia="zh-CN"/>
        </w:rPr>
        <w:t>1</w:t>
      </w:r>
      <w:r>
        <w:rPr>
          <w:rFonts w:eastAsia="方正仿宋_GBK"/>
          <w:sz w:val="28"/>
          <w:szCs w:val="28"/>
        </w:rPr>
        <w:t>水土保持保持监测</w:t>
      </w:r>
    </w:p>
    <w:p>
      <w:pPr>
        <w:spacing w:line="480" w:lineRule="exact"/>
        <w:ind w:firstLine="520" w:firstLineChars="200"/>
        <w:rPr>
          <w:rFonts w:eastAsia="方正仿宋_GBK"/>
          <w:sz w:val="28"/>
          <w:szCs w:val="28"/>
        </w:rPr>
      </w:pPr>
      <w:r>
        <w:rPr>
          <w:rFonts w:eastAsia="方正仿宋_GBK"/>
          <w:spacing w:val="-10"/>
          <w:sz w:val="28"/>
          <w:szCs w:val="28"/>
        </w:rPr>
        <w:t>依据《生产建设项目水土保持监测与评价标准》（GB/T51240-2018）、《重庆市水土保持监测技术规范》（DB50/T 291-2019）等开展本项目水土保持监测工作，提交《水土保持监测总结报告》、并协助委托方开展监测成果资料备案工作。</w:t>
      </w:r>
      <w:r>
        <w:rPr>
          <w:rFonts w:hint="eastAsia" w:eastAsia="方正仿宋_GBK"/>
          <w:spacing w:val="-10"/>
          <w:sz w:val="28"/>
          <w:szCs w:val="28"/>
        </w:rPr>
        <w:t>（</w:t>
      </w:r>
      <w:r>
        <w:rPr>
          <w:rFonts w:hint="eastAsia" w:eastAsia="方正仿宋_GBK"/>
          <w:sz w:val="28"/>
          <w:szCs w:val="28"/>
        </w:rPr>
        <w:t>交付</w:t>
      </w:r>
      <w:r>
        <w:rPr>
          <w:rFonts w:eastAsia="方正仿宋_GBK"/>
          <w:spacing w:val="-10"/>
          <w:sz w:val="28"/>
          <w:szCs w:val="28"/>
        </w:rPr>
        <w:t>水土保持监测总结报告</w:t>
      </w:r>
      <w:r>
        <w:rPr>
          <w:rFonts w:hint="eastAsia" w:eastAsia="方正仿宋_GBK"/>
          <w:spacing w:val="-10"/>
          <w:sz w:val="28"/>
          <w:szCs w:val="28"/>
        </w:rPr>
        <w:t>电子版一份，纸质版五份）</w:t>
      </w:r>
    </w:p>
    <w:p>
      <w:pPr>
        <w:spacing w:line="480" w:lineRule="exact"/>
        <w:ind w:firstLine="560" w:firstLineChars="200"/>
        <w:rPr>
          <w:rFonts w:eastAsia="方正仿宋_GBK"/>
          <w:sz w:val="28"/>
          <w:szCs w:val="28"/>
        </w:rPr>
      </w:pPr>
      <w:r>
        <w:rPr>
          <w:rFonts w:eastAsia="方正仿宋_GBK"/>
          <w:sz w:val="28"/>
          <w:szCs w:val="28"/>
        </w:rPr>
        <w:t>3.</w:t>
      </w:r>
      <w:r>
        <w:rPr>
          <w:rFonts w:hint="eastAsia" w:eastAsia="方正仿宋_GBK"/>
          <w:sz w:val="28"/>
          <w:szCs w:val="28"/>
          <w:lang w:val="en-US" w:eastAsia="zh-CN"/>
        </w:rPr>
        <w:t>2</w:t>
      </w:r>
      <w:r>
        <w:rPr>
          <w:rFonts w:eastAsia="方正仿宋_GBK"/>
          <w:sz w:val="28"/>
          <w:szCs w:val="28"/>
        </w:rPr>
        <w:t>水土保持验收</w:t>
      </w:r>
    </w:p>
    <w:p>
      <w:pPr>
        <w:spacing w:line="480" w:lineRule="exact"/>
        <w:ind w:firstLine="520" w:firstLineChars="200"/>
        <w:rPr>
          <w:rFonts w:eastAsia="方正仿宋_GBK"/>
          <w:spacing w:val="-10"/>
          <w:sz w:val="28"/>
          <w:szCs w:val="28"/>
        </w:rPr>
      </w:pPr>
      <w:r>
        <w:rPr>
          <w:rFonts w:eastAsia="方正仿宋_GBK"/>
          <w:spacing w:val="-10"/>
          <w:sz w:val="28"/>
          <w:szCs w:val="28"/>
        </w:rPr>
        <w:t>依据《生产建设项目水土保持设施自主验收规程（试行）》等协助建设单位开展</w:t>
      </w:r>
      <w:r>
        <w:rPr>
          <w:rFonts w:hint="eastAsia" w:eastAsia="方正仿宋_GBK"/>
          <w:spacing w:val="-10"/>
          <w:sz w:val="28"/>
          <w:szCs w:val="28"/>
          <w:lang w:val="en-US" w:eastAsia="zh-CN"/>
        </w:rPr>
        <w:t>并通过</w:t>
      </w:r>
      <w:r>
        <w:rPr>
          <w:rFonts w:eastAsia="方正仿宋_GBK"/>
          <w:spacing w:val="-10"/>
          <w:sz w:val="28"/>
          <w:szCs w:val="28"/>
        </w:rPr>
        <w:t>本项目的水土保持设施验收工作，提交《水土保持设施验收报告》，并协助开展水土保持设施验收材料备案工作。</w:t>
      </w:r>
      <w:r>
        <w:rPr>
          <w:rFonts w:hint="eastAsia" w:eastAsia="方正仿宋_GBK"/>
          <w:spacing w:val="-10"/>
          <w:sz w:val="28"/>
          <w:szCs w:val="28"/>
        </w:rPr>
        <w:t>（</w:t>
      </w:r>
      <w:r>
        <w:rPr>
          <w:rFonts w:hint="eastAsia" w:eastAsia="方正仿宋_GBK"/>
          <w:sz w:val="28"/>
          <w:szCs w:val="28"/>
        </w:rPr>
        <w:t>交付</w:t>
      </w:r>
      <w:r>
        <w:rPr>
          <w:rFonts w:eastAsia="方正仿宋_GBK"/>
          <w:spacing w:val="-10"/>
          <w:sz w:val="28"/>
          <w:szCs w:val="28"/>
        </w:rPr>
        <w:t>水土保持设施</w:t>
      </w:r>
      <w:r>
        <w:rPr>
          <w:rFonts w:hint="eastAsia" w:eastAsia="方正仿宋_GBK"/>
          <w:spacing w:val="-10"/>
          <w:sz w:val="28"/>
          <w:szCs w:val="28"/>
        </w:rPr>
        <w:t>验收</w:t>
      </w:r>
      <w:r>
        <w:rPr>
          <w:rFonts w:eastAsia="方正仿宋_GBK"/>
          <w:spacing w:val="-10"/>
          <w:sz w:val="28"/>
          <w:szCs w:val="28"/>
        </w:rPr>
        <w:t>报告</w:t>
      </w:r>
      <w:r>
        <w:rPr>
          <w:rFonts w:hint="eastAsia" w:eastAsia="方正仿宋_GBK"/>
          <w:spacing w:val="-10"/>
          <w:sz w:val="28"/>
          <w:szCs w:val="28"/>
        </w:rPr>
        <w:t>电子版一份，纸质版五份）</w:t>
      </w:r>
    </w:p>
    <w:p>
      <w:pPr>
        <w:spacing w:line="480" w:lineRule="exact"/>
        <w:ind w:firstLine="560" w:firstLineChars="200"/>
        <w:outlineLvl w:val="0"/>
        <w:rPr>
          <w:rFonts w:ascii="方正黑体_GBK" w:hAnsi="宋体" w:eastAsia="方正黑体_GBK"/>
          <w:sz w:val="28"/>
          <w:szCs w:val="28"/>
        </w:rPr>
      </w:pPr>
      <w:r>
        <w:rPr>
          <w:rFonts w:hint="eastAsia" w:ascii="方正黑体_GBK" w:hAnsi="宋体" w:eastAsia="方正黑体_GBK"/>
          <w:sz w:val="28"/>
          <w:szCs w:val="28"/>
        </w:rPr>
        <w:t>第四条  项目规模</w:t>
      </w:r>
    </w:p>
    <w:p>
      <w:pPr>
        <w:spacing w:line="480" w:lineRule="exact"/>
        <w:ind w:firstLine="520" w:firstLineChars="200"/>
        <w:outlineLvl w:val="0"/>
        <w:rPr>
          <w:rFonts w:eastAsia="方正仿宋_GBK"/>
          <w:b/>
          <w:sz w:val="28"/>
          <w:szCs w:val="28"/>
        </w:rPr>
      </w:pPr>
      <w:r>
        <w:rPr>
          <w:rFonts w:eastAsia="方正仿宋_GBK"/>
          <w:spacing w:val="-10"/>
          <w:sz w:val="28"/>
          <w:szCs w:val="28"/>
        </w:rPr>
        <w:t>本项目建设用地</w:t>
      </w:r>
      <w:r>
        <w:rPr>
          <w:rFonts w:eastAsia="方正仿宋_GBK"/>
          <w:color w:val="111111"/>
          <w:kern w:val="0"/>
          <w:sz w:val="28"/>
          <w:szCs w:val="28"/>
        </w:rPr>
        <w:t>约</w:t>
      </w:r>
      <w:r>
        <w:rPr>
          <w:rFonts w:hint="eastAsia" w:eastAsia="方正仿宋_GBK"/>
          <w:color w:val="111111"/>
          <w:kern w:val="0"/>
          <w:sz w:val="28"/>
          <w:szCs w:val="28"/>
          <w:lang w:val="en-US" w:eastAsia="zh-CN"/>
        </w:rPr>
        <w:t xml:space="preserve">    </w:t>
      </w:r>
      <w:r>
        <w:rPr>
          <w:rFonts w:eastAsia="方正仿宋_GBK"/>
          <w:spacing w:val="-10"/>
          <w:sz w:val="28"/>
          <w:szCs w:val="28"/>
        </w:rPr>
        <w:t>平方米，总建筑面积约</w:t>
      </w:r>
      <w:r>
        <w:rPr>
          <w:rFonts w:hint="eastAsia" w:eastAsia="方正仿宋_GBK"/>
          <w:spacing w:val="-10"/>
          <w:sz w:val="28"/>
          <w:szCs w:val="28"/>
          <w:lang w:val="en-US" w:eastAsia="zh-CN"/>
        </w:rPr>
        <w:t xml:space="preserve">     </w:t>
      </w:r>
      <w:r>
        <w:rPr>
          <w:rFonts w:eastAsia="方正仿宋_GBK"/>
          <w:spacing w:val="-10"/>
          <w:sz w:val="28"/>
          <w:szCs w:val="28"/>
        </w:rPr>
        <w:t>平方米。</w:t>
      </w:r>
    </w:p>
    <w:p>
      <w:pPr>
        <w:spacing w:line="480" w:lineRule="exact"/>
        <w:ind w:firstLine="560" w:firstLineChars="200"/>
        <w:outlineLvl w:val="0"/>
        <w:rPr>
          <w:rFonts w:ascii="方正黑体_GBK" w:hAnsi="宋体" w:eastAsia="方正黑体_GBK"/>
          <w:sz w:val="28"/>
          <w:szCs w:val="28"/>
        </w:rPr>
      </w:pPr>
      <w:r>
        <w:rPr>
          <w:rFonts w:hint="eastAsia" w:ascii="方正黑体_GBK" w:hAnsi="宋体" w:eastAsia="方正黑体_GBK"/>
          <w:sz w:val="28"/>
          <w:szCs w:val="28"/>
        </w:rPr>
        <w:t>第五条  服务工期</w:t>
      </w:r>
    </w:p>
    <w:p>
      <w:pPr>
        <w:pStyle w:val="4"/>
        <w:spacing w:line="480" w:lineRule="exact"/>
        <w:ind w:firstLine="520" w:firstLineChars="200"/>
        <w:rPr>
          <w:rFonts w:ascii="Times New Roman" w:hAnsi="Times New Roman" w:eastAsia="方正仿宋_GBK" w:cs="Times New Roman"/>
          <w:spacing w:val="-10"/>
          <w:sz w:val="28"/>
          <w:szCs w:val="28"/>
        </w:rPr>
      </w:pPr>
      <w:r>
        <w:rPr>
          <w:rFonts w:ascii="Times New Roman" w:hAnsi="Times New Roman" w:eastAsia="方正仿宋_GBK" w:cs="Times New Roman"/>
          <w:spacing w:val="-10"/>
          <w:sz w:val="28"/>
          <w:szCs w:val="28"/>
        </w:rPr>
        <w:t>乙方按资料清单的要求</w:t>
      </w:r>
      <w:r>
        <w:rPr>
          <w:rFonts w:hint="eastAsia" w:ascii="Times New Roman" w:hAnsi="Times New Roman" w:eastAsia="方正仿宋_GBK" w:cs="Times New Roman"/>
          <w:spacing w:val="-10"/>
          <w:sz w:val="28"/>
          <w:szCs w:val="28"/>
          <w:lang w:val="en-US" w:eastAsia="zh-CN"/>
        </w:rPr>
        <w:t>从</w:t>
      </w:r>
      <w:r>
        <w:rPr>
          <w:rFonts w:ascii="Times New Roman" w:hAnsi="Times New Roman" w:eastAsia="方正仿宋_GBK" w:cs="Times New Roman"/>
          <w:spacing w:val="-10"/>
          <w:sz w:val="28"/>
          <w:szCs w:val="28"/>
        </w:rPr>
        <w:t>水土保持监测周期</w:t>
      </w:r>
      <w:r>
        <w:rPr>
          <w:rFonts w:hint="eastAsia" w:ascii="Times New Roman" w:hAnsi="Times New Roman" w:eastAsia="方正仿宋_GBK" w:cs="Times New Roman"/>
          <w:spacing w:val="-10"/>
          <w:sz w:val="28"/>
          <w:szCs w:val="28"/>
        </w:rPr>
        <w:t>自开工之日起到工程竣工止</w:t>
      </w:r>
      <w:r>
        <w:rPr>
          <w:rFonts w:ascii="Times New Roman" w:hAnsi="Times New Roman" w:eastAsia="方正仿宋_GBK" w:cs="Times New Roman"/>
          <w:spacing w:val="-10"/>
          <w:sz w:val="28"/>
          <w:szCs w:val="28"/>
        </w:rPr>
        <w:t>，</w:t>
      </w:r>
      <w:r>
        <w:rPr>
          <w:rFonts w:hint="eastAsia" w:ascii="Times New Roman" w:hAnsi="Times New Roman" w:eastAsia="方正仿宋_GBK" w:cs="Times New Roman"/>
          <w:spacing w:val="-10"/>
          <w:sz w:val="28"/>
          <w:szCs w:val="28"/>
          <w:lang w:val="en-US" w:eastAsia="zh-CN"/>
        </w:rPr>
        <w:t>监</w:t>
      </w:r>
      <w:r>
        <w:rPr>
          <w:rFonts w:hint="eastAsia" w:ascii="Times New Roman" w:hAnsi="Times New Roman" w:eastAsia="方正仿宋_GBK" w:cs="Times New Roman"/>
          <w:spacing w:val="-10"/>
          <w:sz w:val="28"/>
          <w:szCs w:val="28"/>
        </w:rPr>
        <w:t>测周期到期后，</w:t>
      </w:r>
      <w:r>
        <w:rPr>
          <w:rFonts w:hint="eastAsia" w:ascii="Times New Roman" w:hAnsi="Times New Roman" w:eastAsia="方正仿宋_GBK" w:cs="Times New Roman"/>
          <w:spacing w:val="-10"/>
          <w:sz w:val="28"/>
          <w:szCs w:val="28"/>
          <w:lang w:eastAsia="zh-CN"/>
        </w:rPr>
        <w:t>乙方</w:t>
      </w:r>
      <w:r>
        <w:rPr>
          <w:rFonts w:ascii="Times New Roman" w:hAnsi="Times New Roman" w:eastAsia="方正仿宋_GBK" w:cs="Times New Roman"/>
          <w:spacing w:val="-10"/>
          <w:sz w:val="28"/>
          <w:szCs w:val="28"/>
        </w:rPr>
        <w:t>在30日历天提交</w:t>
      </w:r>
      <w:r>
        <w:rPr>
          <w:rFonts w:eastAsia="方正仿宋_GBK"/>
          <w:spacing w:val="-10"/>
          <w:sz w:val="28"/>
          <w:szCs w:val="28"/>
        </w:rPr>
        <w:t>水土保持监测总结报告</w:t>
      </w:r>
      <w:r>
        <w:rPr>
          <w:rFonts w:ascii="Times New Roman" w:hAnsi="Times New Roman" w:eastAsia="方正仿宋_GBK" w:cs="Times New Roman"/>
          <w:spacing w:val="-10"/>
          <w:sz w:val="28"/>
          <w:szCs w:val="28"/>
        </w:rPr>
        <w:t>；在项目具备水土保持设施验收条件后，</w:t>
      </w:r>
      <w:r>
        <w:rPr>
          <w:rFonts w:hint="eastAsia" w:ascii="Times New Roman" w:hAnsi="Times New Roman" w:eastAsia="方正仿宋_GBK" w:cs="Times New Roman"/>
          <w:spacing w:val="-10"/>
          <w:sz w:val="28"/>
          <w:szCs w:val="28"/>
          <w:lang w:eastAsia="zh-CN"/>
        </w:rPr>
        <w:t>乙方</w:t>
      </w:r>
      <w:r>
        <w:rPr>
          <w:rFonts w:ascii="Times New Roman" w:hAnsi="Times New Roman" w:eastAsia="方正仿宋_GBK" w:cs="Times New Roman"/>
          <w:spacing w:val="-10"/>
          <w:sz w:val="28"/>
          <w:szCs w:val="28"/>
        </w:rPr>
        <w:t>在60日历天完成水土保持验收报告编制及备案工作。</w:t>
      </w:r>
    </w:p>
    <w:p>
      <w:pPr>
        <w:pStyle w:val="4"/>
        <w:spacing w:line="480" w:lineRule="exact"/>
        <w:ind w:firstLine="520" w:firstLineChars="200"/>
        <w:rPr>
          <w:rFonts w:ascii="Times New Roman" w:hAnsi="Times New Roman" w:eastAsia="方正仿宋_GBK" w:cs="Times New Roman"/>
          <w:spacing w:val="-10"/>
          <w:sz w:val="28"/>
          <w:szCs w:val="28"/>
        </w:rPr>
      </w:pPr>
      <w:r>
        <w:rPr>
          <w:rFonts w:hint="eastAsia" w:ascii="Times New Roman" w:hAnsi="Times New Roman" w:eastAsia="方正仿宋_GBK" w:cs="Times New Roman"/>
          <w:spacing w:val="-10"/>
          <w:sz w:val="28"/>
          <w:szCs w:val="28"/>
        </w:rPr>
        <w:t>如因行政主管部门审批流程改变，上述各项报告应按新要求在规定时间内办理完成。</w:t>
      </w:r>
    </w:p>
    <w:p>
      <w:pPr>
        <w:spacing w:line="480" w:lineRule="exact"/>
        <w:ind w:firstLine="560" w:firstLineChars="200"/>
        <w:outlineLvl w:val="0"/>
        <w:rPr>
          <w:rFonts w:ascii="方正黑体_GBK" w:hAnsi="宋体" w:eastAsia="方正黑体_GBK"/>
          <w:sz w:val="28"/>
          <w:szCs w:val="28"/>
        </w:rPr>
      </w:pPr>
      <w:r>
        <w:rPr>
          <w:rFonts w:hint="eastAsia" w:ascii="方正黑体_GBK" w:hAnsi="宋体" w:eastAsia="方正黑体_GBK"/>
          <w:sz w:val="28"/>
          <w:szCs w:val="28"/>
        </w:rPr>
        <w:t>第六条  费用及支付方式</w:t>
      </w:r>
    </w:p>
    <w:p>
      <w:pPr>
        <w:spacing w:line="480" w:lineRule="exact"/>
        <w:ind w:firstLine="560" w:firstLineChars="200"/>
        <w:rPr>
          <w:rFonts w:eastAsia="方正仿宋_GBK"/>
          <w:sz w:val="28"/>
          <w:szCs w:val="28"/>
        </w:rPr>
      </w:pPr>
      <w:r>
        <w:rPr>
          <w:rFonts w:eastAsia="方正仿宋_GBK"/>
          <w:sz w:val="28"/>
          <w:szCs w:val="28"/>
        </w:rPr>
        <w:t>6.1本合同含税总金额为人民币</w:t>
      </w:r>
      <w:r>
        <w:rPr>
          <w:rFonts w:eastAsia="方正仿宋_GBK"/>
          <w:spacing w:val="8"/>
          <w:sz w:val="28"/>
        </w:rPr>
        <w:t>万元，大写</w:t>
      </w:r>
      <w:r>
        <w:rPr>
          <w:rFonts w:eastAsia="方正仿宋_GBK"/>
          <w:sz w:val="28"/>
          <w:szCs w:val="28"/>
        </w:rPr>
        <w:t>：</w:t>
      </w:r>
      <w:r>
        <w:rPr>
          <w:rFonts w:eastAsia="方正仿宋_GBK"/>
          <w:sz w:val="28"/>
          <w:szCs w:val="28"/>
          <w:u w:val="single"/>
        </w:rPr>
        <w:t xml:space="preserve">    万元 </w:t>
      </w:r>
      <w:r>
        <w:rPr>
          <w:rFonts w:eastAsia="方正仿宋_GBK"/>
          <w:spacing w:val="8"/>
          <w:sz w:val="28"/>
        </w:rPr>
        <w:t>，</w:t>
      </w:r>
      <w:r>
        <w:rPr>
          <w:rFonts w:eastAsia="方正仿宋_GBK"/>
          <w:sz w:val="28"/>
          <w:szCs w:val="28"/>
        </w:rPr>
        <w:t>水土保持监测</w:t>
      </w:r>
      <w:r>
        <w:rPr>
          <w:rFonts w:hint="eastAsia" w:eastAsia="方正仿宋_GBK"/>
          <w:sz w:val="28"/>
          <w:szCs w:val="28"/>
        </w:rPr>
        <w:t>为</w:t>
      </w:r>
      <w:r>
        <w:rPr>
          <w:rFonts w:eastAsia="方正仿宋_GBK"/>
          <w:sz w:val="28"/>
          <w:szCs w:val="28"/>
        </w:rPr>
        <w:t>人民币万元，水土保持验收</w:t>
      </w:r>
      <w:r>
        <w:rPr>
          <w:rFonts w:hint="eastAsia" w:eastAsia="方正仿宋_GBK"/>
          <w:sz w:val="28"/>
          <w:szCs w:val="28"/>
        </w:rPr>
        <w:t>为</w:t>
      </w:r>
      <w:r>
        <w:rPr>
          <w:rFonts w:eastAsia="方正仿宋_GBK"/>
          <w:sz w:val="28"/>
          <w:szCs w:val="28"/>
        </w:rPr>
        <w:t>人民币万元。本合同金额为总价包干，该价格包含开展工作所产生的所有费用，包含但不限于专家评审费、材料费、人工费、综合管理费、利润、税金等相关手续的所有费用，且不因监测期延长而进行价格调整。</w:t>
      </w:r>
      <w:r>
        <w:rPr>
          <w:rFonts w:hint="eastAsia" w:eastAsia="方正仿宋_GBK"/>
          <w:sz w:val="28"/>
          <w:szCs w:val="28"/>
          <w:lang w:eastAsia="zh-CN"/>
        </w:rPr>
        <w:t>乙方</w:t>
      </w:r>
      <w:r>
        <w:rPr>
          <w:rFonts w:eastAsia="方正仿宋_GBK"/>
          <w:sz w:val="28"/>
          <w:szCs w:val="28"/>
        </w:rPr>
        <w:t>做的任何调整不可以对甲方、</w:t>
      </w:r>
      <w:r>
        <w:rPr>
          <w:rFonts w:hint="default" w:ascii="Times New Roman" w:hAnsi="Times New Roman" w:eastAsia="方正仿宋_GBK"/>
          <w:sz w:val="28"/>
          <w:szCs w:val="28"/>
          <w:lang w:val="en-US" w:eastAsia="zh-CN"/>
        </w:rPr>
        <w:t>项目业主</w:t>
      </w:r>
      <w:r>
        <w:rPr>
          <w:rFonts w:eastAsia="方正仿宋_GBK"/>
          <w:sz w:val="28"/>
          <w:szCs w:val="28"/>
        </w:rPr>
        <w:t>追加任何费用。因市场价格波动和法律、政策变化等因素导致的费用调整风险，均由</w:t>
      </w:r>
      <w:r>
        <w:rPr>
          <w:rFonts w:hint="eastAsia" w:eastAsia="方正仿宋_GBK"/>
          <w:sz w:val="28"/>
          <w:szCs w:val="28"/>
          <w:lang w:eastAsia="zh-CN"/>
        </w:rPr>
        <w:t>乙方</w:t>
      </w:r>
      <w:r>
        <w:rPr>
          <w:rFonts w:eastAsia="方正仿宋_GBK"/>
          <w:sz w:val="28"/>
          <w:szCs w:val="28"/>
        </w:rPr>
        <w:t>承担，上述包干总价不再调整。</w:t>
      </w:r>
    </w:p>
    <w:p>
      <w:pPr>
        <w:tabs>
          <w:tab w:val="left" w:pos="567"/>
        </w:tabs>
        <w:snapToGrid w:val="0"/>
        <w:spacing w:line="480" w:lineRule="exact"/>
        <w:ind w:firstLine="560" w:firstLineChars="200"/>
        <w:rPr>
          <w:rFonts w:eastAsia="方正仿宋_GBK"/>
          <w:sz w:val="28"/>
          <w:szCs w:val="28"/>
        </w:rPr>
      </w:pPr>
      <w:r>
        <w:rPr>
          <w:rFonts w:eastAsia="方正仿宋_GBK"/>
          <w:sz w:val="28"/>
          <w:szCs w:val="28"/>
        </w:rPr>
        <w:t>6.2合同签订后，若设计范围、规模、投资等工作内容发生重大变化导致工作量和工作时间发生变化的，其费用由甲乙</w:t>
      </w:r>
      <w:r>
        <w:rPr>
          <w:rFonts w:hint="eastAsia" w:eastAsia="方正仿宋_GBK"/>
          <w:sz w:val="28"/>
          <w:szCs w:val="28"/>
          <w:lang w:val="en-US" w:eastAsia="zh-CN"/>
        </w:rPr>
        <w:t>双</w:t>
      </w:r>
      <w:r>
        <w:rPr>
          <w:rFonts w:eastAsia="方正仿宋_GBK"/>
          <w:sz w:val="28"/>
          <w:szCs w:val="28"/>
        </w:rPr>
        <w:t>方参照合同价格另行签订补充合同。</w:t>
      </w:r>
    </w:p>
    <w:p>
      <w:pPr>
        <w:spacing w:line="480" w:lineRule="exact"/>
        <w:ind w:firstLine="592" w:firstLineChars="200"/>
        <w:rPr>
          <w:rFonts w:ascii="方正黑体_GBK" w:hAnsi="宋体" w:eastAsia="方正黑体_GBK"/>
          <w:spacing w:val="8"/>
          <w:sz w:val="28"/>
        </w:rPr>
      </w:pPr>
      <w:r>
        <w:rPr>
          <w:rFonts w:hint="eastAsia" w:ascii="方正黑体_GBK" w:hAnsi="宋体" w:eastAsia="方正黑体_GBK"/>
          <w:spacing w:val="8"/>
          <w:sz w:val="28"/>
        </w:rPr>
        <w:t>第七条  支付方式</w:t>
      </w:r>
    </w:p>
    <w:p>
      <w:pPr>
        <w:tabs>
          <w:tab w:val="left" w:pos="567"/>
        </w:tabs>
        <w:snapToGrid w:val="0"/>
        <w:spacing w:line="480" w:lineRule="exact"/>
        <w:ind w:firstLine="560" w:firstLineChars="200"/>
        <w:rPr>
          <w:rFonts w:hint="default" w:eastAsia="方正仿宋_GBK"/>
          <w:sz w:val="28"/>
          <w:szCs w:val="28"/>
          <w:lang w:val="en-US" w:eastAsia="zh-CN"/>
        </w:rPr>
      </w:pPr>
      <w:r>
        <w:rPr>
          <w:rFonts w:hint="default" w:eastAsia="方正仿宋_GBK"/>
          <w:sz w:val="28"/>
          <w:szCs w:val="28"/>
          <w:lang w:val="en-US" w:eastAsia="zh-CN"/>
        </w:rPr>
        <w:t>本项目</w:t>
      </w:r>
      <w:r>
        <w:rPr>
          <w:rFonts w:hint="default" w:ascii="Times New Roman" w:hAnsi="Times New Roman" w:eastAsia="方正仿宋_GBK" w:cs="Times New Roman"/>
          <w:b w:val="0"/>
          <w:bCs w:val="0"/>
          <w:sz w:val="28"/>
          <w:szCs w:val="28"/>
        </w:rPr>
        <w:t>重庆</w:t>
      </w:r>
      <w:r>
        <w:rPr>
          <w:rFonts w:hint="default" w:ascii="Times New Roman" w:hAnsi="Times New Roman" w:eastAsia="方正仿宋_GBK" w:cs="Times New Roman"/>
          <w:b w:val="0"/>
          <w:bCs w:val="0"/>
          <w:sz w:val="28"/>
          <w:szCs w:val="28"/>
          <w:lang w:val="en-US" w:eastAsia="zh-CN"/>
        </w:rPr>
        <w:t>东站交通枢纽项目</w:t>
      </w:r>
      <w:r>
        <w:rPr>
          <w:rFonts w:hint="default" w:ascii="Times New Roman" w:hAnsi="Times New Roman" w:eastAsia="方正仿宋_GBK" w:cs="Times New Roman"/>
          <w:b w:val="0"/>
          <w:bCs w:val="0"/>
          <w:kern w:val="2"/>
          <w:sz w:val="28"/>
          <w:szCs w:val="28"/>
          <w:lang w:val="en-US" w:eastAsia="zh-CN"/>
        </w:rPr>
        <w:t>骨架道路一期（含电力管廊）</w:t>
      </w:r>
      <w:r>
        <w:rPr>
          <w:rFonts w:hint="default" w:eastAsia="方正仿宋_GBK" w:cs="Times New Roman"/>
          <w:b w:val="0"/>
          <w:bCs w:val="0"/>
          <w:kern w:val="2"/>
          <w:sz w:val="28"/>
          <w:szCs w:val="28"/>
          <w:lang w:val="en-US" w:eastAsia="zh-CN"/>
        </w:rPr>
        <w:t>中部分工程为委托代建。</w:t>
      </w:r>
    </w:p>
    <w:p>
      <w:pPr>
        <w:tabs>
          <w:tab w:val="left" w:pos="567"/>
        </w:tabs>
        <w:snapToGrid w:val="0"/>
        <w:spacing w:line="480" w:lineRule="exact"/>
        <w:ind w:firstLine="560" w:firstLineChars="200"/>
        <w:rPr>
          <w:rFonts w:eastAsia="方正仿宋_GBK"/>
          <w:sz w:val="28"/>
          <w:szCs w:val="28"/>
        </w:rPr>
      </w:pPr>
      <w:r>
        <w:rPr>
          <w:rFonts w:hint="default" w:eastAsia="方正仿宋_GBK"/>
          <w:sz w:val="28"/>
          <w:szCs w:val="28"/>
          <w:lang w:val="en-US" w:eastAsia="zh-CN"/>
        </w:rPr>
        <w:t>1</w:t>
      </w:r>
      <w:r>
        <w:rPr>
          <w:rFonts w:hint="default" w:eastAsia="方正仿宋_GBK"/>
          <w:sz w:val="28"/>
          <w:szCs w:val="28"/>
        </w:rPr>
        <w:t>.</w:t>
      </w:r>
      <w:r>
        <w:rPr>
          <w:rFonts w:hint="default" w:eastAsia="方正仿宋_GBK"/>
          <w:sz w:val="28"/>
          <w:szCs w:val="28"/>
          <w:lang w:val="en-US" w:eastAsia="zh-CN"/>
        </w:rPr>
        <w:t>监测费：</w:t>
      </w:r>
      <w:r>
        <w:rPr>
          <w:rFonts w:eastAsia="方正仿宋_GBK"/>
          <w:sz w:val="28"/>
          <w:szCs w:val="28"/>
        </w:rPr>
        <w:t>提交《水土保持监测实施方案》</w:t>
      </w:r>
      <w:r>
        <w:rPr>
          <w:rFonts w:hint="default" w:eastAsia="方正仿宋_GBK"/>
          <w:sz w:val="28"/>
          <w:szCs w:val="28"/>
        </w:rPr>
        <w:t>，</w:t>
      </w:r>
      <w:r>
        <w:rPr>
          <w:rFonts w:eastAsia="方正仿宋_GBK"/>
          <w:sz w:val="28"/>
          <w:szCs w:val="28"/>
        </w:rPr>
        <w:t>监</w:t>
      </w:r>
      <w:r>
        <w:rPr>
          <w:rFonts w:hint="default" w:eastAsia="方正仿宋_GBK"/>
          <w:sz w:val="28"/>
          <w:szCs w:val="28"/>
        </w:rPr>
        <w:t>测期</w:t>
      </w:r>
      <w:r>
        <w:rPr>
          <w:rFonts w:hint="default" w:eastAsia="方正仿宋_GBK"/>
          <w:sz w:val="28"/>
          <w:szCs w:val="28"/>
          <w:lang w:val="en-US" w:eastAsia="zh-CN"/>
        </w:rPr>
        <w:t>分两次支付，第一次支付：2023年12月底，支付50%监测费，第二次支付：</w:t>
      </w:r>
      <w:r>
        <w:rPr>
          <w:rFonts w:eastAsia="方正仿宋_GBK"/>
          <w:sz w:val="28"/>
          <w:szCs w:val="28"/>
        </w:rPr>
        <w:t>监</w:t>
      </w:r>
      <w:r>
        <w:rPr>
          <w:rFonts w:hint="default" w:eastAsia="方正仿宋_GBK"/>
          <w:sz w:val="28"/>
          <w:szCs w:val="28"/>
        </w:rPr>
        <w:t>测期满后</w:t>
      </w:r>
      <w:r>
        <w:rPr>
          <w:rFonts w:eastAsia="方正仿宋_GBK"/>
          <w:sz w:val="28"/>
          <w:szCs w:val="28"/>
        </w:rPr>
        <w:t>完成水土保持验收工作</w:t>
      </w:r>
      <w:r>
        <w:rPr>
          <w:rFonts w:hint="default" w:eastAsia="方正仿宋_GBK"/>
          <w:sz w:val="28"/>
          <w:szCs w:val="28"/>
          <w:lang w:eastAsia="zh-CN"/>
        </w:rPr>
        <w:t>，</w:t>
      </w:r>
      <w:r>
        <w:rPr>
          <w:rFonts w:eastAsia="方正仿宋_GBK"/>
          <w:sz w:val="28"/>
          <w:szCs w:val="28"/>
        </w:rPr>
        <w:t>提交《水土保持设施验收报告》并取得经行政主管部门审批通过的验收报备回执或意见，提交最终技术服务成果</w:t>
      </w:r>
      <w:r>
        <w:rPr>
          <w:rFonts w:hint="default" w:eastAsia="方正仿宋_GBK"/>
          <w:sz w:val="28"/>
          <w:szCs w:val="28"/>
        </w:rPr>
        <w:t>后</w:t>
      </w:r>
      <w:r>
        <w:rPr>
          <w:rFonts w:eastAsia="方正仿宋_GBK"/>
          <w:sz w:val="28"/>
          <w:szCs w:val="28"/>
        </w:rPr>
        <w:t>，</w:t>
      </w:r>
      <w:r>
        <w:rPr>
          <w:rFonts w:hint="default" w:eastAsia="方正仿宋_GBK"/>
          <w:sz w:val="28"/>
          <w:szCs w:val="28"/>
          <w:lang w:val="en-US" w:eastAsia="zh-CN"/>
        </w:rPr>
        <w:t>支付剩余50%监测费</w:t>
      </w:r>
      <w:r>
        <w:rPr>
          <w:rFonts w:eastAsia="方正仿宋_GBK"/>
          <w:sz w:val="28"/>
          <w:szCs w:val="28"/>
        </w:rPr>
        <w:t>。</w:t>
      </w:r>
    </w:p>
    <w:p>
      <w:pPr>
        <w:tabs>
          <w:tab w:val="left" w:pos="567"/>
        </w:tabs>
        <w:snapToGrid w:val="0"/>
        <w:spacing w:line="480" w:lineRule="exact"/>
        <w:ind w:firstLine="560" w:firstLineChars="200"/>
        <w:rPr>
          <w:rFonts w:eastAsia="方正仿宋_GBK"/>
          <w:sz w:val="28"/>
          <w:szCs w:val="28"/>
        </w:rPr>
      </w:pPr>
      <w:r>
        <w:rPr>
          <w:rFonts w:hint="default" w:eastAsia="方正仿宋_GBK"/>
          <w:sz w:val="28"/>
          <w:szCs w:val="28"/>
          <w:lang w:val="en-US" w:eastAsia="zh-CN"/>
        </w:rPr>
        <w:t>2.验收费：</w:t>
      </w:r>
      <w:r>
        <w:rPr>
          <w:rFonts w:eastAsia="方正仿宋_GBK"/>
          <w:sz w:val="28"/>
          <w:szCs w:val="28"/>
        </w:rPr>
        <w:t>监</w:t>
      </w:r>
      <w:r>
        <w:rPr>
          <w:rFonts w:hint="default" w:eastAsia="方正仿宋_GBK"/>
          <w:sz w:val="28"/>
          <w:szCs w:val="28"/>
        </w:rPr>
        <w:t>测期满后</w:t>
      </w:r>
      <w:r>
        <w:rPr>
          <w:rFonts w:eastAsia="方正仿宋_GBK"/>
          <w:sz w:val="28"/>
          <w:szCs w:val="28"/>
        </w:rPr>
        <w:t>完成水土保持验收工作</w:t>
      </w:r>
      <w:r>
        <w:rPr>
          <w:rFonts w:hint="default" w:eastAsia="方正仿宋_GBK"/>
          <w:sz w:val="28"/>
          <w:szCs w:val="28"/>
          <w:lang w:eastAsia="zh-CN"/>
        </w:rPr>
        <w:t>，</w:t>
      </w:r>
      <w:r>
        <w:rPr>
          <w:rFonts w:eastAsia="方正仿宋_GBK"/>
          <w:sz w:val="28"/>
          <w:szCs w:val="28"/>
        </w:rPr>
        <w:t>提交《水土保持设施验收报告》并取得经行政主管部门审批通过的验收报备回执或意见，提交最终技术服务成果</w:t>
      </w:r>
      <w:r>
        <w:rPr>
          <w:rFonts w:hint="default" w:eastAsia="方正仿宋_GBK"/>
          <w:sz w:val="28"/>
          <w:szCs w:val="28"/>
        </w:rPr>
        <w:t>后</w:t>
      </w:r>
      <w:r>
        <w:rPr>
          <w:rFonts w:eastAsia="方正仿宋_GBK"/>
          <w:sz w:val="28"/>
          <w:szCs w:val="28"/>
        </w:rPr>
        <w:t>，</w:t>
      </w:r>
      <w:r>
        <w:rPr>
          <w:rFonts w:hint="default" w:eastAsia="方正仿宋_GBK"/>
          <w:sz w:val="28"/>
          <w:szCs w:val="28"/>
        </w:rPr>
        <w:t>一次性</w:t>
      </w:r>
      <w:r>
        <w:rPr>
          <w:rFonts w:eastAsia="方正仿宋_GBK"/>
          <w:sz w:val="28"/>
          <w:szCs w:val="28"/>
        </w:rPr>
        <w:t>支付</w:t>
      </w:r>
      <w:r>
        <w:rPr>
          <w:rFonts w:hint="default" w:eastAsia="方正仿宋_GBK"/>
          <w:sz w:val="28"/>
          <w:szCs w:val="28"/>
          <w:lang w:val="en-US" w:eastAsia="zh-CN"/>
        </w:rPr>
        <w:t>全部</w:t>
      </w:r>
      <w:r>
        <w:rPr>
          <w:rFonts w:hint="default" w:eastAsia="方正仿宋_GBK"/>
          <w:sz w:val="28"/>
          <w:szCs w:val="28"/>
        </w:rPr>
        <w:t>验收费</w:t>
      </w:r>
      <w:r>
        <w:rPr>
          <w:rFonts w:eastAsia="方正仿宋_GBK"/>
          <w:sz w:val="28"/>
          <w:szCs w:val="28"/>
        </w:rPr>
        <w:t>。</w:t>
      </w:r>
    </w:p>
    <w:p>
      <w:pPr>
        <w:spacing w:line="480" w:lineRule="exact"/>
        <w:ind w:firstLine="560" w:firstLineChars="200"/>
        <w:rPr>
          <w:rFonts w:eastAsia="方正仿宋_GBK"/>
          <w:sz w:val="28"/>
          <w:szCs w:val="28"/>
        </w:rPr>
      </w:pPr>
      <w:r>
        <w:rPr>
          <w:rFonts w:hint="default" w:eastAsia="方正仿宋_GBK"/>
          <w:sz w:val="28"/>
          <w:szCs w:val="28"/>
          <w:lang w:val="en-US" w:eastAsia="zh-CN"/>
        </w:rPr>
        <w:t>甲</w:t>
      </w:r>
      <w:r>
        <w:rPr>
          <w:rFonts w:hint="default" w:eastAsia="方正仿宋_GBK"/>
          <w:sz w:val="28"/>
          <w:szCs w:val="28"/>
        </w:rPr>
        <w:t>方每次付款前，</w:t>
      </w:r>
      <w:r>
        <w:rPr>
          <w:rFonts w:hint="default" w:eastAsia="方正仿宋_GBK"/>
          <w:sz w:val="28"/>
          <w:szCs w:val="28"/>
          <w:lang w:val="en-US" w:eastAsia="zh-CN"/>
        </w:rPr>
        <w:t>乙</w:t>
      </w:r>
      <w:r>
        <w:rPr>
          <w:rFonts w:hint="default" w:eastAsia="方正仿宋_GBK"/>
          <w:sz w:val="28"/>
          <w:szCs w:val="28"/>
        </w:rPr>
        <w:t>方须按</w:t>
      </w:r>
      <w:r>
        <w:rPr>
          <w:rFonts w:eastAsia="方正仿宋_GBK"/>
          <w:sz w:val="28"/>
          <w:szCs w:val="28"/>
        </w:rPr>
        <w:t>照税收</w:t>
      </w:r>
      <w:r>
        <w:rPr>
          <w:rFonts w:hint="default" w:eastAsia="方正仿宋_GBK"/>
          <w:sz w:val="28"/>
          <w:szCs w:val="28"/>
        </w:rPr>
        <w:t>征</w:t>
      </w:r>
      <w:r>
        <w:rPr>
          <w:rFonts w:eastAsia="方正仿宋_GBK"/>
          <w:sz w:val="28"/>
          <w:szCs w:val="28"/>
        </w:rPr>
        <w:t>管要求</w:t>
      </w:r>
      <w:r>
        <w:rPr>
          <w:rFonts w:hint="default" w:eastAsia="方正仿宋_GBK"/>
          <w:sz w:val="28"/>
          <w:szCs w:val="28"/>
          <w:lang w:val="en-US" w:eastAsia="zh-CN"/>
        </w:rPr>
        <w:t>及甲方要求，属于委托代建部分的费用，</w:t>
      </w:r>
      <w:r>
        <w:rPr>
          <w:rFonts w:hint="eastAsia" w:eastAsia="方正仿宋_GBK"/>
          <w:sz w:val="28"/>
          <w:szCs w:val="28"/>
          <w:lang w:val="en-US" w:eastAsia="zh-CN"/>
        </w:rPr>
        <w:t>签订三方协议</w:t>
      </w:r>
      <w:r>
        <w:rPr>
          <w:rFonts w:hint="default" w:eastAsia="方正仿宋_GBK"/>
          <w:sz w:val="28"/>
          <w:szCs w:val="28"/>
          <w:lang w:val="en-US" w:eastAsia="zh-CN"/>
        </w:rPr>
        <w:t>由乙方</w:t>
      </w:r>
      <w:r>
        <w:rPr>
          <w:rFonts w:eastAsia="方正仿宋_GBK"/>
          <w:sz w:val="28"/>
          <w:szCs w:val="28"/>
        </w:rPr>
        <w:t>向</w:t>
      </w:r>
      <w:r>
        <w:rPr>
          <w:rFonts w:hint="default" w:eastAsia="方正仿宋_GBK"/>
          <w:sz w:val="28"/>
          <w:szCs w:val="28"/>
          <w:lang w:val="en-US" w:eastAsia="zh-CN"/>
        </w:rPr>
        <w:t>项目业主</w:t>
      </w:r>
      <w:r>
        <w:rPr>
          <w:rFonts w:eastAsia="方正仿宋_GBK"/>
          <w:sz w:val="28"/>
          <w:szCs w:val="28"/>
        </w:rPr>
        <w:t>开具</w:t>
      </w:r>
      <w:r>
        <w:rPr>
          <w:rFonts w:hint="default" w:eastAsia="方正仿宋_GBK"/>
          <w:sz w:val="28"/>
          <w:szCs w:val="28"/>
        </w:rPr>
        <w:t>增值税专用</w:t>
      </w:r>
      <w:r>
        <w:rPr>
          <w:rFonts w:eastAsia="方正仿宋_GBK"/>
          <w:sz w:val="28"/>
          <w:szCs w:val="28"/>
        </w:rPr>
        <w:t>发票，</w:t>
      </w:r>
      <w:r>
        <w:rPr>
          <w:rFonts w:hint="default" w:eastAsia="方正仿宋_GBK"/>
          <w:sz w:val="28"/>
          <w:szCs w:val="28"/>
        </w:rPr>
        <w:t>将发票与</w:t>
      </w:r>
      <w:r>
        <w:rPr>
          <w:rFonts w:eastAsia="方正仿宋_GBK"/>
          <w:sz w:val="28"/>
          <w:szCs w:val="28"/>
        </w:rPr>
        <w:t>支付资料一并</w:t>
      </w:r>
      <w:r>
        <w:rPr>
          <w:rFonts w:hint="default" w:eastAsia="方正仿宋_GBK"/>
          <w:sz w:val="28"/>
          <w:szCs w:val="28"/>
        </w:rPr>
        <w:t>送交</w:t>
      </w:r>
      <w:r>
        <w:rPr>
          <w:rFonts w:hint="default" w:eastAsia="方正仿宋_GBK"/>
          <w:sz w:val="28"/>
          <w:szCs w:val="28"/>
          <w:lang w:val="en-US" w:eastAsia="zh-CN"/>
        </w:rPr>
        <w:t>甲</w:t>
      </w:r>
      <w:r>
        <w:rPr>
          <w:rFonts w:hint="default" w:eastAsia="方正仿宋_GBK"/>
          <w:sz w:val="28"/>
          <w:szCs w:val="28"/>
        </w:rPr>
        <w:t>方进</w:t>
      </w:r>
      <w:r>
        <w:rPr>
          <w:rFonts w:eastAsia="方正仿宋_GBK"/>
          <w:sz w:val="28"/>
          <w:szCs w:val="28"/>
        </w:rPr>
        <w:t>行支付审核</w:t>
      </w:r>
      <w:r>
        <w:rPr>
          <w:rFonts w:hint="default" w:eastAsia="方正仿宋_GBK"/>
          <w:sz w:val="28"/>
          <w:szCs w:val="28"/>
          <w:lang w:val="en-US" w:eastAsia="zh-CN"/>
        </w:rPr>
        <w:t>后付款</w:t>
      </w:r>
      <w:r>
        <w:rPr>
          <w:rFonts w:hint="default" w:eastAsia="方正仿宋_GBK"/>
          <w:sz w:val="28"/>
          <w:szCs w:val="28"/>
        </w:rPr>
        <w:t>。</w:t>
      </w:r>
      <w:r>
        <w:rPr>
          <w:rFonts w:hint="eastAsia" w:eastAsia="方正仿宋_GBK"/>
          <w:sz w:val="28"/>
          <w:szCs w:val="28"/>
          <w:lang w:eastAsia="zh-CN"/>
        </w:rPr>
        <w:t>乙方</w:t>
      </w:r>
      <w:r>
        <w:rPr>
          <w:rFonts w:hint="eastAsia" w:eastAsia="方正仿宋_GBK"/>
          <w:sz w:val="28"/>
          <w:szCs w:val="28"/>
        </w:rPr>
        <w:t>未按要求开具发票的，甲方有权拒绝付款且不承担任何责任。</w:t>
      </w:r>
    </w:p>
    <w:p>
      <w:pPr>
        <w:spacing w:line="480" w:lineRule="exact"/>
        <w:ind w:firstLine="560" w:firstLineChars="200"/>
        <w:rPr>
          <w:rFonts w:ascii="方正黑体_GBK" w:hAnsi="宋体" w:eastAsia="方正黑体_GBK"/>
          <w:color w:val="000000"/>
          <w:sz w:val="28"/>
          <w:szCs w:val="28"/>
        </w:rPr>
      </w:pPr>
      <w:r>
        <w:rPr>
          <w:rFonts w:hint="eastAsia" w:ascii="方正黑体_GBK" w:hAnsi="宋体" w:eastAsia="方正黑体_GBK"/>
          <w:color w:val="000000"/>
          <w:sz w:val="28"/>
          <w:szCs w:val="28"/>
        </w:rPr>
        <w:t>甲方开票信息</w:t>
      </w:r>
    </w:p>
    <w:p>
      <w:pPr>
        <w:spacing w:line="480" w:lineRule="exact"/>
        <w:ind w:firstLine="560" w:firstLineChars="200"/>
        <w:rPr>
          <w:rFonts w:eastAsia="方正仿宋_GBK"/>
          <w:color w:val="000000"/>
          <w:sz w:val="28"/>
          <w:szCs w:val="28"/>
        </w:rPr>
      </w:pPr>
      <w:r>
        <w:rPr>
          <w:rFonts w:eastAsia="方正仿宋_GBK"/>
          <w:color w:val="000000"/>
          <w:sz w:val="28"/>
          <w:szCs w:val="28"/>
        </w:rPr>
        <w:t>名   称：</w:t>
      </w:r>
    </w:p>
    <w:p>
      <w:pPr>
        <w:spacing w:line="480" w:lineRule="exact"/>
        <w:ind w:firstLine="560" w:firstLineChars="200"/>
        <w:rPr>
          <w:rFonts w:eastAsia="方正仿宋_GBK"/>
          <w:color w:val="000000"/>
          <w:sz w:val="28"/>
          <w:szCs w:val="28"/>
        </w:rPr>
      </w:pPr>
      <w:r>
        <w:rPr>
          <w:rFonts w:eastAsia="方正仿宋_GBK"/>
          <w:color w:val="000000"/>
          <w:sz w:val="28"/>
          <w:szCs w:val="28"/>
        </w:rPr>
        <w:t>纳税人识别号：</w:t>
      </w:r>
    </w:p>
    <w:p>
      <w:pPr>
        <w:spacing w:line="480" w:lineRule="exact"/>
        <w:ind w:firstLine="560" w:firstLineChars="200"/>
        <w:rPr>
          <w:rFonts w:eastAsia="方正仿宋_GBK"/>
          <w:color w:val="000000"/>
          <w:sz w:val="28"/>
          <w:szCs w:val="28"/>
        </w:rPr>
      </w:pPr>
      <w:r>
        <w:rPr>
          <w:rFonts w:eastAsia="方正仿宋_GBK"/>
          <w:color w:val="000000"/>
          <w:sz w:val="28"/>
          <w:szCs w:val="28"/>
        </w:rPr>
        <w:t>地    址：</w:t>
      </w:r>
    </w:p>
    <w:p>
      <w:pPr>
        <w:spacing w:line="480" w:lineRule="exact"/>
        <w:ind w:firstLine="560" w:firstLineChars="200"/>
        <w:rPr>
          <w:rFonts w:eastAsia="方正仿宋_GBK"/>
          <w:color w:val="000000"/>
          <w:sz w:val="28"/>
          <w:szCs w:val="28"/>
        </w:rPr>
      </w:pPr>
      <w:r>
        <w:rPr>
          <w:rFonts w:eastAsia="方正仿宋_GBK"/>
          <w:color w:val="000000"/>
          <w:sz w:val="28"/>
          <w:szCs w:val="28"/>
        </w:rPr>
        <w:t>开户行及账号：</w:t>
      </w:r>
    </w:p>
    <w:p>
      <w:pPr>
        <w:spacing w:line="480" w:lineRule="exact"/>
        <w:ind w:firstLine="560" w:firstLineChars="200"/>
        <w:rPr>
          <w:rFonts w:ascii="方正黑体_GBK" w:hAnsi="宋体" w:eastAsia="方正黑体_GBK"/>
          <w:color w:val="000000"/>
          <w:sz w:val="28"/>
          <w:szCs w:val="28"/>
        </w:rPr>
      </w:pPr>
      <w:r>
        <w:rPr>
          <w:rFonts w:hint="eastAsia" w:ascii="方正黑体_GBK" w:hAnsi="宋体" w:eastAsia="方正黑体_GBK"/>
          <w:color w:val="000000"/>
          <w:sz w:val="28"/>
          <w:szCs w:val="28"/>
          <w:lang w:val="en-US" w:eastAsia="zh-CN"/>
        </w:rPr>
        <w:t>乙</w:t>
      </w:r>
      <w:r>
        <w:rPr>
          <w:rFonts w:hint="eastAsia" w:ascii="方正黑体_GBK" w:hAnsi="宋体" w:eastAsia="方正黑体_GBK"/>
          <w:color w:val="000000"/>
          <w:sz w:val="28"/>
          <w:szCs w:val="28"/>
        </w:rPr>
        <w:t>方账户信息</w:t>
      </w:r>
    </w:p>
    <w:p>
      <w:pPr>
        <w:spacing w:line="480" w:lineRule="exact"/>
        <w:ind w:firstLine="560" w:firstLineChars="200"/>
        <w:rPr>
          <w:rFonts w:eastAsia="方正仿宋_GBK"/>
          <w:sz w:val="28"/>
          <w:szCs w:val="28"/>
        </w:rPr>
      </w:pPr>
      <w:r>
        <w:rPr>
          <w:rFonts w:eastAsia="方正仿宋_GBK"/>
          <w:color w:val="000000"/>
          <w:sz w:val="28"/>
          <w:szCs w:val="28"/>
        </w:rPr>
        <w:t>名   称：</w:t>
      </w:r>
    </w:p>
    <w:p>
      <w:pPr>
        <w:spacing w:line="480" w:lineRule="exact"/>
        <w:ind w:firstLine="560" w:firstLineChars="200"/>
        <w:rPr>
          <w:rFonts w:eastAsia="方正仿宋_GBK"/>
          <w:color w:val="000000"/>
          <w:sz w:val="28"/>
          <w:szCs w:val="28"/>
        </w:rPr>
      </w:pPr>
      <w:r>
        <w:rPr>
          <w:rFonts w:eastAsia="方正仿宋_GBK"/>
          <w:color w:val="000000"/>
          <w:sz w:val="28"/>
          <w:szCs w:val="28"/>
        </w:rPr>
        <w:t>地    址：</w:t>
      </w:r>
    </w:p>
    <w:p>
      <w:pPr>
        <w:spacing w:line="480" w:lineRule="exact"/>
        <w:ind w:firstLine="560" w:firstLineChars="200"/>
        <w:rPr>
          <w:rFonts w:eastAsia="方正仿宋_GBK"/>
          <w:color w:val="000000"/>
          <w:sz w:val="28"/>
          <w:szCs w:val="28"/>
        </w:rPr>
      </w:pPr>
      <w:r>
        <w:rPr>
          <w:rFonts w:eastAsia="方正仿宋_GBK"/>
          <w:color w:val="000000"/>
          <w:sz w:val="28"/>
          <w:szCs w:val="28"/>
        </w:rPr>
        <w:t>开户行及账号：</w:t>
      </w:r>
    </w:p>
    <w:p>
      <w:pPr>
        <w:spacing w:line="480" w:lineRule="exact"/>
        <w:ind w:firstLine="548" w:firstLineChars="196"/>
        <w:outlineLvl w:val="0"/>
        <w:rPr>
          <w:rFonts w:ascii="方正黑体_GBK" w:hAnsi="宋体" w:eastAsia="方正黑体_GBK"/>
          <w:sz w:val="28"/>
          <w:szCs w:val="28"/>
        </w:rPr>
      </w:pPr>
      <w:r>
        <w:rPr>
          <w:rFonts w:hint="eastAsia" w:ascii="方正黑体_GBK" w:hAnsi="宋体" w:eastAsia="方正黑体_GBK"/>
          <w:sz w:val="28"/>
          <w:szCs w:val="28"/>
        </w:rPr>
        <w:t>第八条  甲</w:t>
      </w:r>
      <w:r>
        <w:rPr>
          <w:rFonts w:hint="eastAsia" w:ascii="方正黑体_GBK" w:hAnsi="宋体" w:eastAsia="方正黑体_GBK"/>
          <w:sz w:val="28"/>
          <w:szCs w:val="28"/>
          <w:lang w:eastAsia="zh-CN"/>
        </w:rPr>
        <w:t>、</w:t>
      </w:r>
      <w:r>
        <w:rPr>
          <w:rFonts w:hint="eastAsia" w:ascii="方正黑体_GBK" w:hAnsi="宋体" w:eastAsia="方正黑体_GBK"/>
          <w:sz w:val="28"/>
          <w:szCs w:val="28"/>
        </w:rPr>
        <w:t>乙</w:t>
      </w:r>
      <w:r>
        <w:rPr>
          <w:rFonts w:hint="eastAsia" w:ascii="方正黑体_GBK" w:hAnsi="宋体" w:eastAsia="方正黑体_GBK"/>
          <w:sz w:val="28"/>
          <w:szCs w:val="28"/>
          <w:lang w:eastAsia="zh-CN"/>
        </w:rPr>
        <w:t>、</w:t>
      </w:r>
      <w:r>
        <w:rPr>
          <w:rFonts w:hint="eastAsia" w:ascii="方正黑体_GBK" w:hAnsi="宋体" w:eastAsia="方正黑体_GBK"/>
          <w:sz w:val="28"/>
          <w:szCs w:val="28"/>
          <w:lang w:val="en-US" w:eastAsia="zh-CN"/>
        </w:rPr>
        <w:t>项目业主</w:t>
      </w:r>
      <w:r>
        <w:rPr>
          <w:rFonts w:hint="eastAsia" w:ascii="方正黑体_GBK" w:hAnsi="宋体" w:eastAsia="方正黑体_GBK"/>
          <w:sz w:val="28"/>
          <w:szCs w:val="28"/>
        </w:rPr>
        <w:t>三方关系说明及权利义务</w:t>
      </w:r>
    </w:p>
    <w:p>
      <w:pPr>
        <w:spacing w:line="480" w:lineRule="exact"/>
        <w:ind w:firstLine="560" w:firstLineChars="200"/>
        <w:rPr>
          <w:rFonts w:eastAsia="方正仿宋_GBK"/>
          <w:sz w:val="28"/>
          <w:szCs w:val="28"/>
        </w:rPr>
      </w:pPr>
      <w:r>
        <w:rPr>
          <w:rFonts w:eastAsia="方正仿宋_GBK"/>
          <w:sz w:val="28"/>
          <w:szCs w:val="28"/>
        </w:rPr>
        <w:t>8.1 三方关系说明</w:t>
      </w:r>
    </w:p>
    <w:p>
      <w:pPr>
        <w:spacing w:line="480" w:lineRule="exact"/>
        <w:ind w:firstLine="560" w:firstLineChars="200"/>
        <w:rPr>
          <w:rFonts w:eastAsia="方正仿宋_GBK"/>
          <w:sz w:val="28"/>
          <w:szCs w:val="28"/>
        </w:rPr>
      </w:pPr>
      <w:r>
        <w:rPr>
          <w:rFonts w:hint="eastAsia" w:eastAsia="方正仿宋_GBK"/>
          <w:snapToGrid w:val="0"/>
          <w:sz w:val="28"/>
          <w:szCs w:val="28"/>
          <w:lang w:val="en-US" w:eastAsia="zh-CN"/>
        </w:rPr>
        <w:t>项目业主方</w:t>
      </w:r>
      <w:r>
        <w:rPr>
          <w:rFonts w:hint="eastAsia" w:eastAsia="方正仿宋_GBK"/>
          <w:snapToGrid w:val="0"/>
          <w:sz w:val="28"/>
          <w:szCs w:val="28"/>
          <w:lang w:eastAsia="zh-CN"/>
        </w:rPr>
        <w:t>：</w:t>
      </w:r>
      <w:r>
        <w:rPr>
          <w:rFonts w:hint="eastAsia" w:eastAsia="方正仿宋_GBK"/>
          <w:snapToGrid w:val="0"/>
          <w:sz w:val="28"/>
          <w:szCs w:val="28"/>
          <w:u w:val="single"/>
          <w:lang w:val="en-US" w:eastAsia="zh-CN"/>
        </w:rPr>
        <w:t>重庆经开区投资集团有限公司</w:t>
      </w:r>
      <w:r>
        <w:rPr>
          <w:rFonts w:hint="eastAsia" w:eastAsia="方正仿宋_GBK"/>
          <w:snapToGrid w:val="0"/>
          <w:sz w:val="28"/>
          <w:szCs w:val="28"/>
          <w:lang w:val="en-US" w:eastAsia="zh-CN"/>
        </w:rPr>
        <w:t>为</w:t>
      </w:r>
      <w:r>
        <w:rPr>
          <w:rFonts w:hint="eastAsia" w:ascii="方正仿宋_GBK" w:hAnsi="宋体" w:eastAsia="方正仿宋_GBK"/>
          <w:sz w:val="28"/>
          <w:szCs w:val="28"/>
          <w:lang w:eastAsia="zh-CN"/>
        </w:rPr>
        <w:t>重庆东站交通枢纽项目骨架道路一期（含电力管廊）（</w:t>
      </w:r>
      <w:r>
        <w:rPr>
          <w:rFonts w:hint="eastAsia" w:ascii="方正仿宋_GBK" w:hAnsi="宋体" w:eastAsia="方正仿宋_GBK"/>
          <w:sz w:val="28"/>
          <w:szCs w:val="28"/>
          <w:lang w:val="en-US" w:eastAsia="zh-CN"/>
        </w:rPr>
        <w:t>经开区、南岸区段）</w:t>
      </w:r>
      <w:r>
        <w:rPr>
          <w:rFonts w:eastAsia="方正仿宋_GBK"/>
          <w:snapToGrid w:val="0"/>
          <w:sz w:val="28"/>
          <w:szCs w:val="28"/>
        </w:rPr>
        <w:t>为出资方</w:t>
      </w:r>
      <w:r>
        <w:rPr>
          <w:rFonts w:hint="eastAsia" w:eastAsia="方正仿宋_GBK"/>
          <w:snapToGrid w:val="0"/>
          <w:sz w:val="28"/>
          <w:szCs w:val="28"/>
          <w:lang w:eastAsia="zh-CN"/>
        </w:rPr>
        <w:t>，</w:t>
      </w:r>
      <w:r>
        <w:rPr>
          <w:rFonts w:ascii="Times New Roman" w:hAnsi="Times New Roman" w:eastAsia="方正仿宋_GBK" w:cs="Times New Roman"/>
          <w:bCs/>
          <w:color w:val="auto"/>
          <w:sz w:val="30"/>
          <w:szCs w:val="30"/>
          <w:u w:val="single"/>
        </w:rPr>
        <w:t>重庆智慧总部新城建设有限公司</w:t>
      </w:r>
      <w:r>
        <w:rPr>
          <w:rFonts w:hint="eastAsia" w:ascii="Times New Roman" w:hAnsi="Times New Roman" w:eastAsia="方正仿宋_GBK" w:cs="Times New Roman"/>
          <w:bCs/>
          <w:color w:val="auto"/>
          <w:sz w:val="30"/>
          <w:szCs w:val="30"/>
          <w:u w:val="none"/>
          <w:lang w:val="en-US" w:eastAsia="zh-CN"/>
        </w:rPr>
        <w:t>为</w:t>
      </w:r>
      <w:r>
        <w:rPr>
          <w:rFonts w:hint="eastAsia" w:ascii="方正仿宋_GBK" w:hAnsi="宋体" w:eastAsia="方正仿宋_GBK"/>
          <w:sz w:val="28"/>
          <w:szCs w:val="28"/>
          <w:lang w:eastAsia="zh-CN"/>
        </w:rPr>
        <w:t>重庆东站交通枢纽项目骨架道路一期（含电力管廊）（</w:t>
      </w:r>
      <w:r>
        <w:rPr>
          <w:rFonts w:hint="eastAsia" w:ascii="方正仿宋_GBK" w:hAnsi="宋体" w:eastAsia="方正仿宋_GBK"/>
          <w:sz w:val="28"/>
          <w:szCs w:val="28"/>
          <w:lang w:val="en-US" w:eastAsia="zh-CN"/>
        </w:rPr>
        <w:t>巴南区段）</w:t>
      </w:r>
      <w:r>
        <w:rPr>
          <w:rFonts w:eastAsia="方正仿宋_GBK"/>
          <w:snapToGrid w:val="0"/>
          <w:sz w:val="28"/>
          <w:szCs w:val="28"/>
        </w:rPr>
        <w:t>为出资方。</w:t>
      </w:r>
      <w:r>
        <w:rPr>
          <w:rFonts w:hint="eastAsia" w:eastAsia="方正仿宋_GBK"/>
          <w:snapToGrid w:val="0"/>
          <w:sz w:val="28"/>
          <w:szCs w:val="28"/>
          <w:lang w:val="en-US" w:eastAsia="zh-CN"/>
        </w:rPr>
        <w:t>甲</w:t>
      </w:r>
      <w:r>
        <w:rPr>
          <w:rFonts w:eastAsia="方正仿宋_GBK"/>
          <w:snapToGrid w:val="0"/>
          <w:sz w:val="28"/>
          <w:szCs w:val="28"/>
        </w:rPr>
        <w:t>方是重庆城市综合交通枢纽（集团）有限公司，为</w:t>
      </w:r>
      <w:r>
        <w:rPr>
          <w:rFonts w:hint="eastAsia" w:eastAsia="方正仿宋_GBK"/>
          <w:snapToGrid w:val="0"/>
          <w:sz w:val="28"/>
          <w:szCs w:val="28"/>
          <w:lang w:val="en-US" w:eastAsia="zh-CN"/>
        </w:rPr>
        <w:t>本工程</w:t>
      </w:r>
      <w:r>
        <w:rPr>
          <w:rFonts w:eastAsia="方正仿宋_GBK"/>
          <w:snapToGrid w:val="0"/>
          <w:sz w:val="28"/>
          <w:szCs w:val="28"/>
        </w:rPr>
        <w:t>代建方。</w:t>
      </w:r>
      <w:r>
        <w:rPr>
          <w:rFonts w:hint="eastAsia" w:eastAsia="方正仿宋_GBK"/>
          <w:snapToGrid w:val="0"/>
          <w:sz w:val="28"/>
          <w:szCs w:val="28"/>
          <w:lang w:val="en-US" w:eastAsia="zh-CN"/>
        </w:rPr>
        <w:t>乙</w:t>
      </w:r>
      <w:r>
        <w:rPr>
          <w:rFonts w:eastAsia="方正仿宋_GBK"/>
          <w:snapToGrid w:val="0"/>
          <w:sz w:val="28"/>
          <w:szCs w:val="28"/>
        </w:rPr>
        <w:t>方是本次水土保持监测和水土保持设施验收技术服务单位。</w:t>
      </w:r>
    </w:p>
    <w:p>
      <w:pPr>
        <w:spacing w:line="480" w:lineRule="exact"/>
        <w:ind w:firstLine="560" w:firstLineChars="200"/>
        <w:rPr>
          <w:rFonts w:eastAsia="方正仿宋_GBK"/>
          <w:sz w:val="28"/>
          <w:szCs w:val="28"/>
        </w:rPr>
      </w:pPr>
      <w:r>
        <w:rPr>
          <w:rFonts w:eastAsia="方正仿宋_GBK"/>
          <w:sz w:val="28"/>
          <w:szCs w:val="28"/>
        </w:rPr>
        <w:t>8.</w:t>
      </w:r>
      <w:r>
        <w:rPr>
          <w:rFonts w:hint="eastAsia" w:eastAsia="方正仿宋_GBK"/>
          <w:sz w:val="28"/>
          <w:szCs w:val="28"/>
          <w:lang w:val="en-US" w:eastAsia="zh-CN"/>
        </w:rPr>
        <w:t>2</w:t>
      </w:r>
      <w:r>
        <w:rPr>
          <w:rFonts w:eastAsia="方正仿宋_GBK"/>
          <w:sz w:val="28"/>
          <w:szCs w:val="28"/>
        </w:rPr>
        <w:t xml:space="preserve"> </w:t>
      </w:r>
      <w:r>
        <w:rPr>
          <w:rFonts w:hint="eastAsia" w:eastAsia="方正仿宋_GBK"/>
          <w:sz w:val="28"/>
          <w:szCs w:val="28"/>
          <w:lang w:val="en-US" w:eastAsia="zh-CN"/>
        </w:rPr>
        <w:t>甲</w:t>
      </w:r>
      <w:r>
        <w:rPr>
          <w:rFonts w:eastAsia="方正仿宋_GBK"/>
          <w:sz w:val="28"/>
          <w:szCs w:val="28"/>
        </w:rPr>
        <w:t>方权利和义务</w:t>
      </w:r>
    </w:p>
    <w:p>
      <w:pPr>
        <w:pStyle w:val="5"/>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（1）应按本合同规定的内容和时间向</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方提交基础资料及文件，并对其真实性、准确性负责；</w:t>
      </w:r>
    </w:p>
    <w:p>
      <w:pPr>
        <w:pStyle w:val="5"/>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z w:val="28"/>
          <w:szCs w:val="28"/>
        </w:rPr>
        <w:t>（2）</w:t>
      </w:r>
      <w:r>
        <w:rPr>
          <w:rFonts w:ascii="Times New Roman" w:hAnsi="Times New Roman" w:eastAsia="方正仿宋_GBK"/>
          <w:snapToGrid w:val="0"/>
          <w:sz w:val="28"/>
          <w:szCs w:val="28"/>
        </w:rPr>
        <w:t>在合同履行期间，</w:t>
      </w:r>
      <w:r>
        <w:rPr>
          <w:rFonts w:hint="eastAsia" w:ascii="Times New Roman" w:hAnsi="Times New Roman" w:eastAsia="方正仿宋_GBK"/>
          <w:snapToGrid w:val="0"/>
          <w:sz w:val="28"/>
          <w:szCs w:val="28"/>
          <w:lang w:val="en-US" w:eastAsia="zh-CN"/>
        </w:rPr>
        <w:t>甲</w:t>
      </w:r>
      <w:r>
        <w:rPr>
          <w:rFonts w:ascii="Times New Roman" w:hAnsi="Times New Roman" w:eastAsia="方正仿宋_GBK"/>
          <w:snapToGrid w:val="0"/>
          <w:sz w:val="28"/>
          <w:szCs w:val="28"/>
        </w:rPr>
        <w:t>方要求终止或解除合同，根据开展工作的阶段及完成的工作内容向</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方支付费用；</w:t>
      </w:r>
    </w:p>
    <w:p>
      <w:pPr>
        <w:pStyle w:val="5"/>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z w:val="28"/>
          <w:szCs w:val="28"/>
        </w:rPr>
        <w:t>（3）</w:t>
      </w:r>
      <w:r>
        <w:rPr>
          <w:rFonts w:ascii="Times New Roman" w:hAnsi="Times New Roman" w:eastAsia="方正仿宋_GBK"/>
          <w:snapToGrid w:val="0"/>
          <w:sz w:val="28"/>
          <w:szCs w:val="28"/>
        </w:rPr>
        <w:t>因项目建设规模、建设内容变更较大，以致造成</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方编制工作需返工，或使</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方无法按时完成项目水土保持监测及水土保持设施验收工作时，</w:t>
      </w:r>
      <w:r>
        <w:rPr>
          <w:rFonts w:hint="eastAsia" w:ascii="Times New Roman" w:hAnsi="Times New Roman" w:eastAsia="方正仿宋_GBK"/>
          <w:snapToGrid w:val="0"/>
          <w:sz w:val="28"/>
          <w:szCs w:val="28"/>
          <w:lang w:val="en-US" w:eastAsia="zh-CN"/>
        </w:rPr>
        <w:t>双</w:t>
      </w:r>
      <w:r>
        <w:rPr>
          <w:rFonts w:ascii="Times New Roman" w:hAnsi="Times New Roman" w:eastAsia="方正仿宋_GBK"/>
          <w:snapToGrid w:val="0"/>
          <w:sz w:val="28"/>
          <w:szCs w:val="28"/>
        </w:rPr>
        <w:t>方需另行签订补充协议（或另签合同），重新明确有关条款；</w:t>
      </w:r>
    </w:p>
    <w:p>
      <w:pPr>
        <w:pStyle w:val="5"/>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z w:val="28"/>
          <w:szCs w:val="28"/>
        </w:rPr>
        <w:t>（4）</w:t>
      </w:r>
      <w:r>
        <w:rPr>
          <w:rFonts w:ascii="Times New Roman" w:hAnsi="Times New Roman" w:eastAsia="方正仿宋_GBK"/>
          <w:snapToGrid w:val="0"/>
          <w:sz w:val="28"/>
          <w:szCs w:val="28"/>
        </w:rPr>
        <w:t>因主体工程本身未达到水土保持设施验收要求且相关水行政主管部门不予备案通过，责任由</w:t>
      </w:r>
      <w:r>
        <w:rPr>
          <w:rFonts w:hint="eastAsia" w:ascii="Times New Roman" w:hAnsi="Times New Roman" w:eastAsia="方正仿宋_GBK"/>
          <w:snapToGrid w:val="0"/>
          <w:sz w:val="28"/>
          <w:szCs w:val="28"/>
          <w:lang w:val="en-US" w:eastAsia="zh-CN"/>
        </w:rPr>
        <w:t>甲</w:t>
      </w:r>
      <w:r>
        <w:rPr>
          <w:rFonts w:ascii="Times New Roman" w:hAnsi="Times New Roman" w:eastAsia="方正仿宋_GBK"/>
          <w:snapToGrid w:val="0"/>
          <w:sz w:val="28"/>
          <w:szCs w:val="28"/>
        </w:rPr>
        <w:t>方负责；</w:t>
      </w:r>
    </w:p>
    <w:p>
      <w:pPr>
        <w:spacing w:line="480" w:lineRule="exact"/>
        <w:ind w:firstLine="560" w:firstLineChars="200"/>
        <w:outlineLvl w:val="0"/>
        <w:rPr>
          <w:rFonts w:eastAsia="方正仿宋_GBK"/>
          <w:sz w:val="28"/>
          <w:szCs w:val="28"/>
        </w:rPr>
      </w:pPr>
      <w:r>
        <w:rPr>
          <w:rFonts w:eastAsia="方正仿宋_GBK"/>
          <w:sz w:val="28"/>
          <w:szCs w:val="28"/>
        </w:rPr>
        <w:t xml:space="preserve">8.4 </w:t>
      </w:r>
      <w:r>
        <w:rPr>
          <w:rFonts w:hint="eastAsia" w:eastAsia="方正仿宋_GBK"/>
          <w:sz w:val="28"/>
          <w:szCs w:val="28"/>
          <w:lang w:val="en-US" w:eastAsia="zh-CN"/>
        </w:rPr>
        <w:t>乙</w:t>
      </w:r>
      <w:r>
        <w:rPr>
          <w:rFonts w:eastAsia="方正仿宋_GBK"/>
          <w:sz w:val="28"/>
          <w:szCs w:val="28"/>
        </w:rPr>
        <w:t>方权利与义务</w:t>
      </w:r>
    </w:p>
    <w:p>
      <w:pPr>
        <w:pStyle w:val="5"/>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（1）</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方在合同生效后，及时根据建设进度安排监测</w:t>
      </w:r>
      <w:r>
        <w:rPr>
          <w:rFonts w:hint="eastAsia" w:ascii="Times New Roman" w:hAnsi="Times New Roman" w:eastAsia="方正仿宋_GBK"/>
          <w:snapToGrid w:val="0"/>
          <w:sz w:val="28"/>
          <w:szCs w:val="28"/>
          <w:lang w:eastAsia="zh-CN"/>
        </w:rPr>
        <w:t>（</w:t>
      </w:r>
      <w:r>
        <w:rPr>
          <w:rFonts w:hint="eastAsia" w:ascii="Times New Roman" w:hAnsi="Times New Roman" w:eastAsia="方正仿宋_GBK"/>
          <w:snapToGrid w:val="0"/>
          <w:sz w:val="28"/>
          <w:szCs w:val="28"/>
          <w:lang w:val="en-US" w:eastAsia="zh-CN"/>
        </w:rPr>
        <w:t>含</w:t>
      </w:r>
      <w:r>
        <w:rPr>
          <w:rFonts w:ascii="Times New Roman" w:hAnsi="Times New Roman" w:eastAsia="方正仿宋_GBK"/>
          <w:snapToGrid w:val="0"/>
          <w:sz w:val="28"/>
          <w:szCs w:val="28"/>
        </w:rPr>
        <w:t>水土保持</w:t>
      </w:r>
      <w:r>
        <w:rPr>
          <w:rFonts w:hint="eastAsia" w:ascii="Times New Roman" w:hAnsi="Times New Roman" w:eastAsia="方正仿宋_GBK"/>
          <w:snapToGrid w:val="0"/>
          <w:sz w:val="28"/>
          <w:szCs w:val="28"/>
          <w:lang w:val="en-US" w:eastAsia="zh-CN"/>
        </w:rPr>
        <w:t>实施</w:t>
      </w:r>
      <w:r>
        <w:rPr>
          <w:rFonts w:ascii="Times New Roman" w:hAnsi="Times New Roman" w:eastAsia="方正仿宋_GBK"/>
          <w:snapToGrid w:val="0"/>
          <w:sz w:val="28"/>
          <w:szCs w:val="28"/>
        </w:rPr>
        <w:t>方案编制</w:t>
      </w:r>
      <w:r>
        <w:rPr>
          <w:rFonts w:hint="eastAsia" w:ascii="Times New Roman" w:hAnsi="Times New Roman" w:eastAsia="方正仿宋_GBK"/>
          <w:snapToGrid w:val="0"/>
          <w:sz w:val="28"/>
          <w:szCs w:val="28"/>
          <w:lang w:eastAsia="zh-CN"/>
        </w:rPr>
        <w:t>）</w:t>
      </w:r>
      <w:r>
        <w:rPr>
          <w:rFonts w:ascii="Times New Roman" w:hAnsi="Times New Roman" w:eastAsia="方正仿宋_GBK"/>
          <w:snapToGrid w:val="0"/>
          <w:sz w:val="28"/>
          <w:szCs w:val="28"/>
        </w:rPr>
        <w:t>和水土保持设施验收</w:t>
      </w:r>
      <w:r>
        <w:rPr>
          <w:rFonts w:hint="eastAsia" w:ascii="Times New Roman" w:hAnsi="Times New Roman" w:eastAsia="方正仿宋_GBK"/>
          <w:snapToGrid w:val="0"/>
          <w:sz w:val="28"/>
          <w:szCs w:val="28"/>
          <w:lang w:val="en-US" w:eastAsia="zh-CN"/>
        </w:rPr>
        <w:t>2</w:t>
      </w:r>
      <w:r>
        <w:rPr>
          <w:rFonts w:ascii="Times New Roman" w:hAnsi="Times New Roman" w:eastAsia="方正仿宋_GBK"/>
          <w:snapToGrid w:val="0"/>
          <w:sz w:val="28"/>
          <w:szCs w:val="28"/>
        </w:rPr>
        <w:t>个阶段的工作。</w:t>
      </w:r>
    </w:p>
    <w:p>
      <w:pPr>
        <w:pStyle w:val="5"/>
        <w:adjustRightInd w:val="0"/>
        <w:snapToGrid w:val="0"/>
        <w:spacing w:before="0" w:beforeAutospacing="0" w:after="0" w:afterAutospacing="0" w:line="480" w:lineRule="exact"/>
        <w:ind w:firstLine="560" w:firstLineChars="200"/>
        <w:rPr>
          <w:rFonts w:ascii="Times New Roman" w:hAnsi="Times New Roman" w:eastAsia="方正仿宋_GBK"/>
          <w:snapToGrid w:val="0"/>
          <w:sz w:val="28"/>
          <w:szCs w:val="28"/>
        </w:rPr>
      </w:pPr>
      <w:r>
        <w:rPr>
          <w:rFonts w:ascii="Times New Roman" w:hAnsi="Times New Roman" w:eastAsia="方正仿宋_GBK"/>
          <w:snapToGrid w:val="0"/>
          <w:sz w:val="28"/>
          <w:szCs w:val="28"/>
        </w:rPr>
        <w:t>依据《生产建设项目水土保持监测与评价标准》（GB/T51240-2018）、《重庆市水土保持监测技术规范》（DB50/T 291-2019）等开展本项目水土保持监测工作，提交《水土保持监测总结报告》、并协助委托方开展监测成果资料备案工作；</w:t>
      </w:r>
    </w:p>
    <w:p>
      <w:pPr>
        <w:pStyle w:val="5"/>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依据《生产建设项目水土保持设施自主验收规程（试行）》等协助建设单位开展本项目的水土保持设施自主验收工作，提交《水土保持设施验收报告》，并协助委托方开展水土保持设施验收材料备案工作。</w:t>
      </w:r>
    </w:p>
    <w:p>
      <w:pPr>
        <w:pStyle w:val="5"/>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（2）按本合同规定的内容、时间（除人力不可抗拒因素与因甲</w:t>
      </w:r>
      <w:r>
        <w:rPr>
          <w:rFonts w:hint="eastAsia" w:ascii="Times New Roman" w:hAnsi="Times New Roman" w:eastAsia="方正仿宋_GBK"/>
          <w:snapToGrid w:val="0"/>
          <w:sz w:val="28"/>
          <w:szCs w:val="28"/>
          <w:lang w:val="en-US" w:eastAsia="zh-CN"/>
        </w:rPr>
        <w:t>方</w:t>
      </w:r>
      <w:r>
        <w:rPr>
          <w:rFonts w:ascii="Times New Roman" w:hAnsi="Times New Roman" w:eastAsia="方正仿宋_GBK"/>
          <w:snapToGrid w:val="0"/>
          <w:sz w:val="28"/>
          <w:szCs w:val="28"/>
        </w:rPr>
        <w:t>本项目的其余相关手续造成本项目水土保持工作不能继续进行的）向</w:t>
      </w:r>
      <w:r>
        <w:rPr>
          <w:rFonts w:hint="eastAsia" w:ascii="Times New Roman" w:hAnsi="Times New Roman" w:eastAsia="方正仿宋_GBK"/>
          <w:snapToGrid w:val="0"/>
          <w:sz w:val="28"/>
          <w:szCs w:val="28"/>
          <w:lang w:val="en-US" w:eastAsia="zh-CN"/>
        </w:rPr>
        <w:t>甲</w:t>
      </w:r>
      <w:r>
        <w:rPr>
          <w:rFonts w:ascii="Times New Roman" w:hAnsi="Times New Roman" w:eastAsia="方正仿宋_GBK"/>
          <w:snapToGrid w:val="0"/>
          <w:sz w:val="28"/>
          <w:szCs w:val="28"/>
        </w:rPr>
        <w:t>方交付各阶段成果并达到水行政主管部门要求；</w:t>
      </w:r>
    </w:p>
    <w:p>
      <w:pPr>
        <w:pStyle w:val="5"/>
        <w:adjustRightInd w:val="0"/>
        <w:snapToGrid w:val="0"/>
        <w:spacing w:before="0" w:beforeAutospacing="0" w:after="0" w:afterAutospacing="0" w:line="480" w:lineRule="exact"/>
        <w:ind w:firstLine="560"/>
        <w:rPr>
          <w:rFonts w:ascii="Times New Roman" w:hAnsi="Times New Roman" w:eastAsia="方正仿宋_GBK"/>
          <w:snapToGrid w:val="0"/>
          <w:sz w:val="28"/>
          <w:szCs w:val="28"/>
          <w:highlight w:val="yellow"/>
        </w:rPr>
      </w:pPr>
      <w:r>
        <w:rPr>
          <w:rFonts w:ascii="Times New Roman" w:hAnsi="Times New Roman" w:eastAsia="方正仿宋_GBK"/>
          <w:snapToGrid w:val="0"/>
          <w:sz w:val="28"/>
          <w:szCs w:val="28"/>
        </w:rPr>
        <w:t>因</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方提交的成果文件质量差，给甲、</w:t>
      </w:r>
      <w:r>
        <w:rPr>
          <w:rFonts w:hint="eastAsia" w:ascii="Times New Roman" w:hAnsi="Times New Roman" w:eastAsia="方正仿宋_GBK"/>
          <w:snapToGrid w:val="0"/>
          <w:sz w:val="28"/>
          <w:szCs w:val="28"/>
          <w:lang w:val="en-US" w:eastAsia="zh-CN"/>
        </w:rPr>
        <w:t>项目业主</w:t>
      </w:r>
      <w:r>
        <w:rPr>
          <w:rFonts w:ascii="Times New Roman" w:hAnsi="Times New Roman" w:eastAsia="方正仿宋_GBK"/>
          <w:snapToGrid w:val="0"/>
          <w:sz w:val="28"/>
          <w:szCs w:val="28"/>
        </w:rPr>
        <w:t>方造成损失的，并根据损失的程度和</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方责任大小向甲方支付赔偿金。</w:t>
      </w:r>
    </w:p>
    <w:p>
      <w:pPr>
        <w:pStyle w:val="5"/>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（3）合同签订后，如</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方提出终止合同，</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方应赔偿甲方违约金。</w:t>
      </w:r>
    </w:p>
    <w:p>
      <w:pPr>
        <w:pStyle w:val="5"/>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方负责对技术服务成果中出现的遗漏和错误采取修改和补充等有关补救措施。</w:t>
      </w:r>
    </w:p>
    <w:p>
      <w:pPr>
        <w:spacing w:line="480" w:lineRule="exact"/>
        <w:ind w:firstLine="560" w:firstLineChars="200"/>
        <w:rPr>
          <w:rFonts w:eastAsia="方正仿宋_GBK"/>
          <w:snapToGrid w:val="0"/>
          <w:kern w:val="0"/>
          <w:sz w:val="28"/>
          <w:szCs w:val="28"/>
        </w:rPr>
      </w:pPr>
      <w:r>
        <w:rPr>
          <w:rFonts w:eastAsia="方正仿宋_GBK"/>
          <w:snapToGrid w:val="0"/>
          <w:kern w:val="0"/>
          <w:sz w:val="28"/>
          <w:szCs w:val="28"/>
        </w:rPr>
        <w:t>（4）</w:t>
      </w:r>
      <w:r>
        <w:rPr>
          <w:rFonts w:hint="eastAsia" w:eastAsia="方正仿宋_GBK"/>
          <w:snapToGrid w:val="0"/>
          <w:kern w:val="0"/>
          <w:sz w:val="28"/>
          <w:szCs w:val="28"/>
          <w:lang w:val="en-US" w:eastAsia="zh-CN"/>
        </w:rPr>
        <w:t>乙</w:t>
      </w:r>
      <w:r>
        <w:rPr>
          <w:rFonts w:eastAsia="方正仿宋_GBK"/>
          <w:snapToGrid w:val="0"/>
          <w:kern w:val="0"/>
          <w:sz w:val="28"/>
          <w:szCs w:val="28"/>
        </w:rPr>
        <w:t>方交付成果文件后，应</w:t>
      </w:r>
      <w:r>
        <w:rPr>
          <w:rFonts w:eastAsia="方正仿宋_GBK"/>
          <w:sz w:val="28"/>
          <w:szCs w:val="28"/>
        </w:rPr>
        <w:t>协助</w:t>
      </w:r>
      <w:r>
        <w:rPr>
          <w:rFonts w:hint="eastAsia" w:eastAsia="方正仿宋_GBK"/>
          <w:sz w:val="28"/>
          <w:szCs w:val="28"/>
          <w:lang w:val="en-US" w:eastAsia="zh-CN"/>
        </w:rPr>
        <w:t>甲</w:t>
      </w:r>
      <w:r>
        <w:rPr>
          <w:rFonts w:eastAsia="方正仿宋_GBK"/>
          <w:sz w:val="28"/>
          <w:szCs w:val="28"/>
        </w:rPr>
        <w:t>方开展水土保持设施验收的申请备案工作，</w:t>
      </w:r>
      <w:r>
        <w:rPr>
          <w:rFonts w:eastAsia="方正仿宋_GBK"/>
          <w:snapToGrid w:val="0"/>
          <w:kern w:val="0"/>
          <w:sz w:val="28"/>
          <w:szCs w:val="28"/>
        </w:rPr>
        <w:t>并根据备案要求作出必要调整与补充。</w:t>
      </w:r>
    </w:p>
    <w:p>
      <w:pPr>
        <w:spacing w:line="480" w:lineRule="exact"/>
        <w:ind w:firstLine="560" w:firstLineChars="200"/>
        <w:rPr>
          <w:rFonts w:eastAsia="方正仿宋_GBK"/>
          <w:snapToGrid w:val="0"/>
          <w:kern w:val="0"/>
          <w:sz w:val="28"/>
          <w:szCs w:val="28"/>
        </w:rPr>
      </w:pPr>
      <w:r>
        <w:rPr>
          <w:rFonts w:eastAsia="方正仿宋_GBK"/>
          <w:sz w:val="28"/>
          <w:szCs w:val="28"/>
        </w:rPr>
        <w:t>（5）</w:t>
      </w:r>
      <w:r>
        <w:rPr>
          <w:rFonts w:hint="eastAsia" w:eastAsia="方正仿宋_GBK"/>
          <w:sz w:val="28"/>
          <w:szCs w:val="28"/>
        </w:rPr>
        <w:t>任何情况下，</w:t>
      </w:r>
      <w:r>
        <w:rPr>
          <w:rFonts w:hint="eastAsia" w:eastAsia="方正仿宋_GBK"/>
          <w:sz w:val="28"/>
          <w:szCs w:val="28"/>
          <w:lang w:val="en-US" w:eastAsia="zh-CN"/>
        </w:rPr>
        <w:t>乙</w:t>
      </w:r>
      <w:r>
        <w:rPr>
          <w:rFonts w:hint="eastAsia" w:eastAsia="方正仿宋_GBK"/>
          <w:sz w:val="28"/>
          <w:szCs w:val="28"/>
        </w:rPr>
        <w:t>方均不得就本合同费用向</w:t>
      </w:r>
      <w:r>
        <w:rPr>
          <w:rFonts w:hint="eastAsia" w:eastAsia="方正仿宋_GBK"/>
          <w:sz w:val="28"/>
          <w:szCs w:val="28"/>
          <w:lang w:val="en-US" w:eastAsia="zh-CN"/>
        </w:rPr>
        <w:t>甲</w:t>
      </w:r>
      <w:r>
        <w:rPr>
          <w:rFonts w:hint="eastAsia" w:eastAsia="方正仿宋_GBK"/>
          <w:sz w:val="28"/>
          <w:szCs w:val="28"/>
        </w:rPr>
        <w:t>方主张任何权利。</w:t>
      </w:r>
    </w:p>
    <w:p>
      <w:pPr>
        <w:spacing w:line="480" w:lineRule="exact"/>
        <w:ind w:firstLine="560" w:firstLineChars="200"/>
        <w:rPr>
          <w:rFonts w:eastAsia="方正仿宋_GBK"/>
          <w:sz w:val="28"/>
          <w:szCs w:val="28"/>
        </w:rPr>
      </w:pPr>
      <w:r>
        <w:rPr>
          <w:rFonts w:eastAsia="方正仿宋_GBK"/>
          <w:sz w:val="28"/>
          <w:szCs w:val="28"/>
        </w:rPr>
        <w:t>（</w:t>
      </w:r>
      <w:r>
        <w:rPr>
          <w:rFonts w:hint="eastAsia" w:eastAsia="方正仿宋_GBK"/>
          <w:sz w:val="28"/>
          <w:szCs w:val="28"/>
        </w:rPr>
        <w:t>6</w:t>
      </w:r>
      <w:r>
        <w:rPr>
          <w:rFonts w:eastAsia="方正仿宋_GBK"/>
          <w:sz w:val="28"/>
          <w:szCs w:val="28"/>
        </w:rPr>
        <w:t>）本合同中有关条款和补充协议中规定的</w:t>
      </w:r>
      <w:r>
        <w:rPr>
          <w:rFonts w:hint="eastAsia" w:eastAsia="方正仿宋_GBK"/>
          <w:sz w:val="28"/>
          <w:szCs w:val="28"/>
          <w:lang w:val="en-US" w:eastAsia="zh-CN"/>
        </w:rPr>
        <w:t>乙</w:t>
      </w:r>
      <w:r>
        <w:rPr>
          <w:rFonts w:eastAsia="方正仿宋_GBK"/>
          <w:sz w:val="28"/>
          <w:szCs w:val="28"/>
        </w:rPr>
        <w:t>方责任。</w:t>
      </w:r>
    </w:p>
    <w:p>
      <w:pPr>
        <w:spacing w:line="480" w:lineRule="exact"/>
        <w:ind w:firstLine="548" w:firstLineChars="196"/>
        <w:outlineLvl w:val="0"/>
        <w:rPr>
          <w:rFonts w:ascii="方正黑体_GBK" w:hAnsi="宋体" w:eastAsia="方正黑体_GBK"/>
          <w:sz w:val="28"/>
          <w:szCs w:val="28"/>
        </w:rPr>
      </w:pPr>
      <w:r>
        <w:rPr>
          <w:rFonts w:hint="eastAsia" w:ascii="方正黑体_GBK" w:hAnsi="宋体" w:eastAsia="方正黑体_GBK"/>
          <w:sz w:val="28"/>
          <w:szCs w:val="28"/>
        </w:rPr>
        <w:t>第九条 违约责任</w:t>
      </w:r>
    </w:p>
    <w:p>
      <w:pPr>
        <w:pStyle w:val="5"/>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9.1除不可抗拒的自然及社会原因，甲乙方应严格遵守本合同的条款，否则违约方需承担违约责任。</w:t>
      </w:r>
    </w:p>
    <w:p>
      <w:pPr>
        <w:pStyle w:val="5"/>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9.2因</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方原因导致合同无法履行的，甲方</w:t>
      </w:r>
      <w:r>
        <w:rPr>
          <w:rFonts w:ascii="Times New Roman" w:hAnsi="Times New Roman" w:eastAsia="方正仿宋_GBK"/>
          <w:sz w:val="28"/>
        </w:rPr>
        <w:t>有权立即解除合同，并</w:t>
      </w:r>
      <w:r>
        <w:rPr>
          <w:rFonts w:ascii="Times New Roman" w:hAnsi="Times New Roman" w:eastAsia="方正仿宋_GBK"/>
          <w:snapToGrid w:val="0"/>
          <w:sz w:val="28"/>
          <w:szCs w:val="28"/>
        </w:rPr>
        <w:t>有权要求</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方赔偿相应损失。</w:t>
      </w:r>
    </w:p>
    <w:p>
      <w:pPr>
        <w:pStyle w:val="5"/>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9.3由于</w:t>
      </w:r>
      <w:r>
        <w:rPr>
          <w:rFonts w:hint="eastAsia" w:ascii="Times New Roman" w:hAnsi="Times New Roman" w:eastAsia="方正仿宋_GBK"/>
          <w:snapToGrid w:val="0"/>
          <w:sz w:val="28"/>
          <w:szCs w:val="28"/>
          <w:lang w:val="en-US" w:eastAsia="zh-CN"/>
        </w:rPr>
        <w:t>甲</w:t>
      </w:r>
      <w:r>
        <w:rPr>
          <w:rFonts w:ascii="Times New Roman" w:hAnsi="Times New Roman" w:eastAsia="方正仿宋_GBK"/>
          <w:snapToGrid w:val="0"/>
          <w:sz w:val="28"/>
          <w:szCs w:val="28"/>
        </w:rPr>
        <w:t>方提供的资料、文件错误、不准确，造成工期延误或返工时，顺延工期。</w:t>
      </w:r>
    </w:p>
    <w:p>
      <w:pPr>
        <w:pStyle w:val="5"/>
        <w:adjustRightInd w:val="0"/>
        <w:snapToGrid w:val="0"/>
        <w:spacing w:before="0" w:beforeAutospacing="0" w:after="0" w:afterAutospacing="0" w:line="480" w:lineRule="exact"/>
        <w:ind w:firstLine="560"/>
        <w:rPr>
          <w:rFonts w:ascii="Times New Roman" w:hAnsi="Times New Roman" w:eastAsia="方正仿宋_GBK"/>
          <w:snapToGrid w:val="0"/>
          <w:color w:val="FF0000"/>
          <w:sz w:val="28"/>
          <w:szCs w:val="28"/>
        </w:rPr>
      </w:pPr>
      <w:r>
        <w:rPr>
          <w:rFonts w:ascii="Times New Roman" w:hAnsi="Times New Roman" w:eastAsia="方正仿宋_GBK"/>
          <w:snapToGrid w:val="0"/>
          <w:sz w:val="28"/>
          <w:szCs w:val="28"/>
        </w:rPr>
        <w:t>9.4除本合同约定有关交付成果文件顺延的情况外，由于</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方的原因造成成果文件提交迟延，每延误一天，应减收合同</w:t>
      </w:r>
      <w:r>
        <w:rPr>
          <w:rFonts w:hint="eastAsia" w:ascii="Times New Roman" w:hAnsi="Times New Roman" w:eastAsia="方正仿宋_GBK"/>
          <w:snapToGrid w:val="0"/>
          <w:sz w:val="28"/>
          <w:szCs w:val="28"/>
          <w:lang w:val="en-US" w:eastAsia="zh-CN"/>
        </w:rPr>
        <w:t>总</w:t>
      </w:r>
      <w:r>
        <w:rPr>
          <w:rFonts w:ascii="Times New Roman" w:hAnsi="Times New Roman" w:eastAsia="方正仿宋_GBK"/>
          <w:snapToGrid w:val="0"/>
          <w:sz w:val="28"/>
          <w:szCs w:val="28"/>
        </w:rPr>
        <w:t>金额的</w:t>
      </w:r>
      <w:r>
        <w:rPr>
          <w:rFonts w:ascii="Times New Roman" w:hAnsi="Times New Roman" w:eastAsia="方正仿宋_GBK"/>
          <w:snapToGrid w:val="0"/>
          <w:sz w:val="28"/>
          <w:szCs w:val="28"/>
          <w:u w:val="single"/>
        </w:rPr>
        <w:t xml:space="preserve"> </w:t>
      </w:r>
      <w:r>
        <w:rPr>
          <w:rFonts w:hint="eastAsia" w:ascii="Times New Roman" w:hAnsi="Times New Roman" w:eastAsia="方正仿宋_GBK"/>
          <w:snapToGrid w:val="0"/>
          <w:sz w:val="28"/>
          <w:szCs w:val="28"/>
          <w:u w:val="single"/>
          <w:lang w:val="en-US" w:eastAsia="zh-CN"/>
        </w:rPr>
        <w:t>3</w:t>
      </w:r>
      <w:r>
        <w:rPr>
          <w:rFonts w:ascii="Times New Roman" w:hAnsi="Times New Roman" w:eastAsia="方正仿宋_GBK"/>
          <w:snapToGrid w:val="0"/>
          <w:sz w:val="28"/>
          <w:szCs w:val="28"/>
          <w:u w:val="single"/>
        </w:rPr>
        <w:t xml:space="preserve"> </w:t>
      </w:r>
      <w:r>
        <w:rPr>
          <w:rFonts w:ascii="Times New Roman" w:hAnsi="Times New Roman" w:eastAsia="方正仿宋_GBK"/>
          <w:snapToGrid w:val="0"/>
          <w:sz w:val="28"/>
          <w:szCs w:val="28"/>
        </w:rPr>
        <w:t>‰。</w:t>
      </w:r>
    </w:p>
    <w:p>
      <w:pPr>
        <w:pStyle w:val="5"/>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9.5在合同履行期间，甲方要求终止或解除合同，已开始工作的，甲方应根据乙方已进行的实际工作量</w:t>
      </w:r>
      <w:r>
        <w:rPr>
          <w:rFonts w:hint="eastAsia" w:ascii="Times New Roman" w:hAnsi="Times New Roman" w:eastAsia="方正仿宋_GBK"/>
          <w:snapToGrid w:val="0"/>
          <w:sz w:val="28"/>
          <w:szCs w:val="28"/>
        </w:rPr>
        <w:t>向</w:t>
      </w:r>
      <w:r>
        <w:rPr>
          <w:rFonts w:hint="eastAsia" w:ascii="Times New Roman" w:hAnsi="Times New Roman" w:eastAsia="方正仿宋_GBK"/>
          <w:snapToGrid w:val="0"/>
          <w:sz w:val="28"/>
          <w:szCs w:val="28"/>
          <w:lang w:val="en-US" w:eastAsia="zh-CN"/>
        </w:rPr>
        <w:t>甲</w:t>
      </w:r>
      <w:r>
        <w:rPr>
          <w:rFonts w:hint="eastAsia" w:ascii="Times New Roman" w:hAnsi="Times New Roman" w:eastAsia="方正仿宋_GBK"/>
          <w:snapToGrid w:val="0"/>
          <w:sz w:val="28"/>
          <w:szCs w:val="28"/>
        </w:rPr>
        <w:t>方支付补偿</w:t>
      </w:r>
      <w:r>
        <w:rPr>
          <w:rFonts w:ascii="Times New Roman" w:hAnsi="Times New Roman" w:eastAsia="方正仿宋_GBK"/>
          <w:snapToGrid w:val="0"/>
          <w:sz w:val="28"/>
          <w:szCs w:val="28"/>
        </w:rPr>
        <w:t>。</w:t>
      </w:r>
    </w:p>
    <w:p>
      <w:pPr>
        <w:pStyle w:val="5"/>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9.6合同生效后，因</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方原因</w:t>
      </w:r>
      <w:r>
        <w:rPr>
          <w:rFonts w:hint="eastAsia" w:ascii="Times New Roman" w:hAnsi="Times New Roman" w:eastAsia="方正仿宋_GBK"/>
          <w:snapToGrid w:val="0"/>
          <w:sz w:val="28"/>
          <w:szCs w:val="28"/>
          <w:lang w:val="en-US" w:eastAsia="zh-CN"/>
        </w:rPr>
        <w:t>导致</w:t>
      </w:r>
      <w:r>
        <w:rPr>
          <w:rFonts w:ascii="Times New Roman" w:hAnsi="Times New Roman" w:eastAsia="方正仿宋_GBK"/>
          <w:snapToGrid w:val="0"/>
          <w:sz w:val="28"/>
          <w:szCs w:val="28"/>
        </w:rPr>
        <w:t>终止或解除合同的，</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方应向甲方支付相当于双倍合同价款的赔偿。</w:t>
      </w:r>
    </w:p>
    <w:p>
      <w:pPr>
        <w:pStyle w:val="5"/>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9.</w:t>
      </w:r>
      <w:r>
        <w:rPr>
          <w:rFonts w:hint="eastAsia" w:ascii="Times New Roman" w:hAnsi="Times New Roman" w:eastAsia="方正仿宋_GBK"/>
          <w:snapToGrid w:val="0"/>
          <w:sz w:val="28"/>
          <w:szCs w:val="28"/>
          <w:lang w:val="en-US" w:eastAsia="zh-CN"/>
        </w:rPr>
        <w:t>7</w:t>
      </w:r>
      <w:r>
        <w:rPr>
          <w:rFonts w:ascii="Times New Roman" w:hAnsi="Times New Roman" w:eastAsia="方正仿宋_GBK"/>
          <w:snapToGrid w:val="0"/>
          <w:sz w:val="28"/>
          <w:szCs w:val="28"/>
        </w:rPr>
        <w:t>由于</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方遗漏或错误造成工程质量事故损失，</w:t>
      </w:r>
      <w:r>
        <w:rPr>
          <w:rFonts w:hint="eastAsia" w:ascii="Times New Roman" w:hAnsi="Times New Roman" w:eastAsia="方正仿宋_GBK"/>
          <w:snapToGrid w:val="0"/>
          <w:sz w:val="28"/>
          <w:szCs w:val="28"/>
          <w:lang w:val="en-US" w:eastAsia="zh-CN"/>
        </w:rPr>
        <w:t>乙</w:t>
      </w:r>
      <w:r>
        <w:rPr>
          <w:rFonts w:ascii="Times New Roman" w:hAnsi="Times New Roman" w:eastAsia="方正仿宋_GBK"/>
          <w:snapToGrid w:val="0"/>
          <w:sz w:val="28"/>
          <w:szCs w:val="28"/>
        </w:rPr>
        <w:t>方除采取补救措施外，应免收直接受损失部分的费用，并根据损失程度向甲方支付赔偿金。</w:t>
      </w:r>
    </w:p>
    <w:p>
      <w:pPr>
        <w:pStyle w:val="5"/>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9.</w:t>
      </w:r>
      <w:r>
        <w:rPr>
          <w:rFonts w:hint="eastAsia" w:ascii="Times New Roman" w:hAnsi="Times New Roman" w:eastAsia="方正仿宋_GBK"/>
          <w:snapToGrid w:val="0"/>
          <w:sz w:val="28"/>
          <w:szCs w:val="28"/>
          <w:lang w:val="en-US" w:eastAsia="zh-CN"/>
        </w:rPr>
        <w:t>8</w:t>
      </w:r>
      <w:r>
        <w:rPr>
          <w:rFonts w:ascii="Times New Roman" w:hAnsi="Times New Roman" w:eastAsia="方正仿宋_GBK"/>
          <w:snapToGrid w:val="0"/>
          <w:sz w:val="28"/>
          <w:szCs w:val="28"/>
        </w:rPr>
        <w:t>由于甲乙</w:t>
      </w:r>
      <w:r>
        <w:rPr>
          <w:rFonts w:hint="eastAsia" w:ascii="Times New Roman" w:hAnsi="Times New Roman" w:eastAsia="方正仿宋_GBK"/>
          <w:snapToGrid w:val="0"/>
          <w:sz w:val="28"/>
          <w:szCs w:val="28"/>
          <w:lang w:val="en-US" w:eastAsia="zh-CN"/>
        </w:rPr>
        <w:t>双</w:t>
      </w:r>
      <w:r>
        <w:rPr>
          <w:rFonts w:ascii="Times New Roman" w:hAnsi="Times New Roman" w:eastAsia="方正仿宋_GBK"/>
          <w:snapToGrid w:val="0"/>
          <w:sz w:val="28"/>
          <w:szCs w:val="28"/>
        </w:rPr>
        <w:t>方共同原因导致合同无法继续履行并解除合同的，应根据各自的过错承担相应的损害赔偿责任。</w:t>
      </w:r>
    </w:p>
    <w:p>
      <w:pPr>
        <w:spacing w:line="480" w:lineRule="exact"/>
        <w:ind w:firstLine="548" w:firstLineChars="196"/>
        <w:outlineLvl w:val="0"/>
        <w:rPr>
          <w:rFonts w:eastAsia="方正仿宋_GBK"/>
          <w:sz w:val="28"/>
        </w:rPr>
      </w:pPr>
      <w:r>
        <w:rPr>
          <w:rFonts w:eastAsia="方正仿宋_GBK"/>
          <w:snapToGrid w:val="0"/>
          <w:kern w:val="0"/>
          <w:sz w:val="28"/>
          <w:szCs w:val="28"/>
        </w:rPr>
        <w:t>9.</w:t>
      </w:r>
      <w:r>
        <w:rPr>
          <w:rFonts w:hint="eastAsia" w:eastAsia="方正仿宋_GBK"/>
          <w:snapToGrid w:val="0"/>
          <w:kern w:val="0"/>
          <w:sz w:val="28"/>
          <w:szCs w:val="28"/>
          <w:lang w:val="en-US" w:eastAsia="zh-CN"/>
        </w:rPr>
        <w:t>9</w:t>
      </w:r>
      <w:r>
        <w:rPr>
          <w:rFonts w:eastAsia="方正仿宋_GBK"/>
          <w:snapToGrid w:val="0"/>
          <w:kern w:val="0"/>
          <w:sz w:val="28"/>
          <w:szCs w:val="28"/>
        </w:rPr>
        <w:t xml:space="preserve"> </w:t>
      </w:r>
      <w:r>
        <w:rPr>
          <w:rFonts w:eastAsia="方正仿宋_GBK"/>
          <w:snapToGrid w:val="0"/>
          <w:sz w:val="28"/>
          <w:szCs w:val="28"/>
        </w:rPr>
        <w:t>若任何一方有上述违约行为，守约方除有权要求违约方承担相应的违约责任外，还有权要求违约方承担</w:t>
      </w:r>
      <w:r>
        <w:rPr>
          <w:rFonts w:eastAsia="方正仿宋_GBK"/>
          <w:sz w:val="28"/>
        </w:rPr>
        <w:t>守约方的直接损失以及守约方因主张权利所支出的合理费用（包括但不限于诉讼费、保全费、仲裁费、律师费、保全担保费、差旅费、鉴定费、执行费等所有应付费用）。</w:t>
      </w:r>
    </w:p>
    <w:p>
      <w:pPr>
        <w:spacing w:line="480" w:lineRule="exact"/>
        <w:ind w:firstLine="548" w:firstLineChars="196"/>
        <w:outlineLvl w:val="0"/>
        <w:rPr>
          <w:rFonts w:ascii="方正黑体_GBK" w:hAnsi="宋体" w:eastAsia="方正黑体_GBK"/>
          <w:sz w:val="28"/>
          <w:szCs w:val="28"/>
        </w:rPr>
      </w:pPr>
      <w:r>
        <w:rPr>
          <w:rFonts w:hint="eastAsia" w:ascii="方正黑体_GBK" w:hAnsi="宋体" w:eastAsia="方正黑体_GBK"/>
          <w:sz w:val="28"/>
          <w:szCs w:val="28"/>
        </w:rPr>
        <w:t>第十条 知识产权及保密条款</w:t>
      </w:r>
    </w:p>
    <w:p>
      <w:pPr>
        <w:spacing w:line="480" w:lineRule="exact"/>
        <w:ind w:firstLine="560" w:firstLineChars="200"/>
        <w:rPr>
          <w:rFonts w:eastAsia="方正仿宋_GBK"/>
          <w:sz w:val="28"/>
          <w:szCs w:val="28"/>
        </w:rPr>
      </w:pPr>
      <w:r>
        <w:rPr>
          <w:rFonts w:hint="eastAsia" w:eastAsia="方正仿宋_GBK"/>
          <w:snapToGrid w:val="0"/>
          <w:kern w:val="0"/>
          <w:sz w:val="28"/>
          <w:szCs w:val="28"/>
          <w:lang w:val="en-US" w:eastAsia="zh-CN"/>
        </w:rPr>
        <w:t>双</w:t>
      </w:r>
      <w:r>
        <w:rPr>
          <w:rFonts w:eastAsia="方正仿宋_GBK"/>
          <w:snapToGrid w:val="0"/>
          <w:kern w:val="0"/>
          <w:sz w:val="28"/>
          <w:szCs w:val="28"/>
        </w:rPr>
        <w:t>方均应保护对方的知识产权和商业秘密，未经对方同意，任何一方均不得将对方的资料及文件擅自修改、复制、向第三人转让或用于本合同项目外的其他项目。如发生以上情况，泄密方应承担由此引起的后果的所有法律责任。</w:t>
      </w:r>
      <w:r>
        <w:rPr>
          <w:rFonts w:hint="eastAsia" w:eastAsia="方正仿宋_GBK"/>
          <w:snapToGrid w:val="0"/>
          <w:kern w:val="0"/>
          <w:sz w:val="28"/>
          <w:szCs w:val="28"/>
        </w:rPr>
        <w:t>知识产权归甲方所有。</w:t>
      </w:r>
    </w:p>
    <w:p>
      <w:pPr>
        <w:spacing w:line="480" w:lineRule="exact"/>
        <w:ind w:firstLine="548" w:firstLineChars="196"/>
        <w:outlineLvl w:val="0"/>
        <w:rPr>
          <w:rFonts w:ascii="方正黑体_GBK" w:hAnsi="宋体" w:eastAsia="方正黑体_GBK"/>
          <w:sz w:val="28"/>
          <w:szCs w:val="28"/>
        </w:rPr>
      </w:pPr>
      <w:r>
        <w:rPr>
          <w:rFonts w:hint="eastAsia" w:ascii="方正黑体_GBK" w:hAnsi="宋体" w:eastAsia="方正黑体_GBK"/>
          <w:sz w:val="28"/>
          <w:szCs w:val="28"/>
        </w:rPr>
        <w:t>第十一条 不可抗力</w:t>
      </w:r>
    </w:p>
    <w:p>
      <w:pPr>
        <w:spacing w:line="480" w:lineRule="exact"/>
        <w:ind w:firstLine="560" w:firstLineChars="200"/>
        <w:rPr>
          <w:rFonts w:eastAsia="方正仿宋_GBK"/>
          <w:sz w:val="28"/>
          <w:szCs w:val="28"/>
        </w:rPr>
      </w:pPr>
      <w:r>
        <w:rPr>
          <w:rFonts w:eastAsia="方正仿宋_GBK"/>
          <w:sz w:val="28"/>
          <w:szCs w:val="28"/>
        </w:rPr>
        <w:t>由于不可抗力因素致使合同无法履行的，</w:t>
      </w:r>
      <w:r>
        <w:rPr>
          <w:rFonts w:hint="eastAsia" w:eastAsia="方正仿宋_GBK"/>
          <w:sz w:val="28"/>
          <w:szCs w:val="28"/>
          <w:lang w:val="en-US" w:eastAsia="zh-CN"/>
        </w:rPr>
        <w:t>双</w:t>
      </w:r>
      <w:r>
        <w:rPr>
          <w:rFonts w:eastAsia="方正仿宋_GBK"/>
          <w:sz w:val="28"/>
          <w:szCs w:val="28"/>
        </w:rPr>
        <w:t>方应及时协商解决。</w:t>
      </w:r>
    </w:p>
    <w:p>
      <w:pPr>
        <w:spacing w:line="480" w:lineRule="exact"/>
        <w:ind w:firstLine="548" w:firstLineChars="196"/>
        <w:outlineLvl w:val="0"/>
        <w:rPr>
          <w:rFonts w:ascii="方正黑体_GBK" w:hAnsi="宋体" w:eastAsia="方正黑体_GBK"/>
          <w:sz w:val="28"/>
          <w:szCs w:val="28"/>
        </w:rPr>
      </w:pPr>
      <w:r>
        <w:rPr>
          <w:rFonts w:hint="eastAsia" w:ascii="方正黑体_GBK" w:hAnsi="宋体" w:eastAsia="方正黑体_GBK"/>
          <w:sz w:val="28"/>
          <w:szCs w:val="28"/>
        </w:rPr>
        <w:t>第十二条  争议解决</w:t>
      </w:r>
    </w:p>
    <w:p>
      <w:pPr>
        <w:spacing w:line="480" w:lineRule="exact"/>
        <w:ind w:firstLine="548" w:firstLineChars="196"/>
        <w:outlineLvl w:val="0"/>
        <w:rPr>
          <w:rFonts w:eastAsia="方正仿宋_GBK"/>
          <w:snapToGrid w:val="0"/>
          <w:kern w:val="0"/>
          <w:sz w:val="28"/>
          <w:szCs w:val="28"/>
        </w:rPr>
      </w:pPr>
      <w:r>
        <w:rPr>
          <w:rFonts w:eastAsia="方正仿宋_GBK"/>
          <w:snapToGrid w:val="0"/>
          <w:kern w:val="0"/>
          <w:sz w:val="28"/>
          <w:szCs w:val="28"/>
        </w:rPr>
        <w:t>12.1、本合同执行过程中发生争议或未尽事宜，</w:t>
      </w:r>
      <w:r>
        <w:rPr>
          <w:rFonts w:hint="eastAsia" w:eastAsia="方正仿宋_GBK"/>
          <w:snapToGrid w:val="0"/>
          <w:kern w:val="0"/>
          <w:sz w:val="28"/>
          <w:szCs w:val="28"/>
          <w:lang w:val="en-US" w:eastAsia="zh-CN"/>
        </w:rPr>
        <w:t>双</w:t>
      </w:r>
      <w:r>
        <w:rPr>
          <w:rFonts w:eastAsia="方正仿宋_GBK"/>
          <w:snapToGrid w:val="0"/>
          <w:kern w:val="0"/>
          <w:sz w:val="28"/>
          <w:szCs w:val="28"/>
        </w:rPr>
        <w:t>方应本着友好协商的原则加以解决。协商一致的，签订补充协议，补充协议与本合同具有同等效力。协商不成的，</w:t>
      </w:r>
      <w:r>
        <w:rPr>
          <w:rFonts w:hint="eastAsia" w:eastAsia="方正仿宋_GBK"/>
          <w:snapToGrid w:val="0"/>
          <w:kern w:val="0"/>
          <w:sz w:val="28"/>
          <w:szCs w:val="28"/>
          <w:lang w:val="en-US" w:eastAsia="zh-CN"/>
        </w:rPr>
        <w:t>双</w:t>
      </w:r>
      <w:r>
        <w:rPr>
          <w:rFonts w:eastAsia="方正仿宋_GBK"/>
          <w:snapToGrid w:val="0"/>
          <w:kern w:val="0"/>
          <w:sz w:val="28"/>
          <w:szCs w:val="28"/>
        </w:rPr>
        <w:t>方均有权向甲方所在地人民法院起诉。</w:t>
      </w:r>
    </w:p>
    <w:p>
      <w:pPr>
        <w:spacing w:line="480" w:lineRule="exact"/>
        <w:ind w:firstLine="548" w:firstLineChars="196"/>
        <w:outlineLvl w:val="0"/>
        <w:rPr>
          <w:rFonts w:eastAsia="方正仿宋_GBK"/>
          <w:snapToGrid w:val="0"/>
          <w:kern w:val="0"/>
          <w:sz w:val="28"/>
          <w:szCs w:val="28"/>
        </w:rPr>
      </w:pPr>
      <w:r>
        <w:rPr>
          <w:rFonts w:eastAsia="方正仿宋_GBK"/>
          <w:snapToGrid w:val="0"/>
          <w:kern w:val="0"/>
          <w:sz w:val="28"/>
          <w:szCs w:val="28"/>
        </w:rPr>
        <w:t>12.2、诉讼或仲裁文书送达地址</w:t>
      </w:r>
    </w:p>
    <w:p>
      <w:pPr>
        <w:spacing w:line="480" w:lineRule="exact"/>
        <w:ind w:firstLine="548" w:firstLineChars="196"/>
        <w:outlineLvl w:val="0"/>
        <w:rPr>
          <w:rFonts w:eastAsia="方正仿宋_GBK"/>
          <w:snapToGrid w:val="0"/>
          <w:kern w:val="0"/>
          <w:sz w:val="28"/>
          <w:szCs w:val="28"/>
        </w:rPr>
      </w:pPr>
      <w:r>
        <w:rPr>
          <w:rFonts w:eastAsia="方正仿宋_GBK"/>
          <w:snapToGrid w:val="0"/>
          <w:kern w:val="0"/>
          <w:sz w:val="28"/>
          <w:szCs w:val="28"/>
        </w:rPr>
        <w:t xml:space="preserve">甲方送达地址：重庆市渝北区泰山大道东段梧桐路6号交通开投大厦       </w:t>
      </w:r>
    </w:p>
    <w:p>
      <w:pPr>
        <w:spacing w:line="480" w:lineRule="exact"/>
        <w:ind w:firstLine="548" w:firstLineChars="196"/>
        <w:outlineLvl w:val="0"/>
        <w:rPr>
          <w:rFonts w:eastAsia="方正仿宋_GBK"/>
          <w:snapToGrid w:val="0"/>
          <w:kern w:val="0"/>
          <w:sz w:val="28"/>
          <w:szCs w:val="28"/>
        </w:rPr>
      </w:pPr>
      <w:r>
        <w:rPr>
          <w:rFonts w:eastAsia="方正仿宋_GBK"/>
          <w:snapToGrid w:val="0"/>
          <w:kern w:val="0"/>
          <w:sz w:val="28"/>
          <w:szCs w:val="28"/>
        </w:rPr>
        <w:t>送达方式：呈递、邮寄</w:t>
      </w:r>
    </w:p>
    <w:p>
      <w:pPr>
        <w:spacing w:line="480" w:lineRule="exact"/>
        <w:ind w:firstLine="548" w:firstLineChars="196"/>
        <w:outlineLvl w:val="0"/>
        <w:rPr>
          <w:rFonts w:eastAsia="方正仿宋_GBK"/>
          <w:snapToGrid w:val="0"/>
          <w:kern w:val="0"/>
          <w:sz w:val="28"/>
          <w:szCs w:val="28"/>
        </w:rPr>
      </w:pPr>
      <w:r>
        <w:rPr>
          <w:rFonts w:eastAsia="方正仿宋_GBK"/>
          <w:snapToGrid w:val="0"/>
          <w:kern w:val="0"/>
          <w:sz w:val="28"/>
          <w:szCs w:val="28"/>
        </w:rPr>
        <w:t>乙方送达地址：送达方式：呈递、邮寄</w:t>
      </w:r>
    </w:p>
    <w:p>
      <w:pPr>
        <w:spacing w:line="480" w:lineRule="exact"/>
        <w:ind w:firstLine="548" w:firstLineChars="196"/>
        <w:outlineLvl w:val="0"/>
        <w:rPr>
          <w:rFonts w:eastAsia="方正仿宋_GBK"/>
          <w:snapToGrid w:val="0"/>
          <w:kern w:val="0"/>
          <w:sz w:val="28"/>
          <w:szCs w:val="28"/>
        </w:rPr>
      </w:pPr>
      <w:r>
        <w:rPr>
          <w:rFonts w:eastAsia="方正仿宋_GBK"/>
          <w:snapToGrid w:val="0"/>
          <w:kern w:val="0"/>
          <w:sz w:val="28"/>
          <w:szCs w:val="28"/>
        </w:rPr>
        <w:t>该送达地址可用于接收各类</w:t>
      </w:r>
      <w:r>
        <w:rPr>
          <w:rFonts w:hint="default" w:ascii="Times New Roman" w:hAnsi="Times New Roman" w:eastAsia="方正仿宋_GBK" w:cs="Times New Roman"/>
          <w:snapToGrid w:val="0"/>
          <w:kern w:val="0"/>
          <w:sz w:val="28"/>
          <w:szCs w:val="28"/>
          <w:lang w:val="en-US" w:eastAsia="zh-CN"/>
        </w:rPr>
        <w:t>书面通知、函件、</w:t>
      </w:r>
      <w:r>
        <w:rPr>
          <w:rFonts w:eastAsia="方正仿宋_GBK"/>
          <w:snapToGrid w:val="0"/>
          <w:kern w:val="0"/>
          <w:sz w:val="28"/>
          <w:szCs w:val="28"/>
        </w:rPr>
        <w:t>诉讼文书。在合同履行过程中发生诉讼时，按约定地址送达的视为当事人已签收，受送达人拒收的，不影响送达的效力。甲乙</w:t>
      </w:r>
      <w:r>
        <w:rPr>
          <w:rFonts w:hint="eastAsia" w:eastAsia="方正仿宋_GBK"/>
          <w:snapToGrid w:val="0"/>
          <w:kern w:val="0"/>
          <w:sz w:val="28"/>
          <w:szCs w:val="28"/>
          <w:lang w:val="en-US" w:eastAsia="zh-CN"/>
        </w:rPr>
        <w:t>双</w:t>
      </w:r>
      <w:r>
        <w:rPr>
          <w:rFonts w:eastAsia="方正仿宋_GBK"/>
          <w:snapToGrid w:val="0"/>
          <w:kern w:val="0"/>
          <w:sz w:val="28"/>
          <w:szCs w:val="28"/>
        </w:rPr>
        <w:t>方任何一方若需变更送达地址，应在地址变更后3日内书面通知对方当事人；未按约定方式通知的，原约定送达地址仍为有效送达地址。电子送达具有以上同等效力。</w:t>
      </w:r>
    </w:p>
    <w:p>
      <w:pPr>
        <w:spacing w:line="480" w:lineRule="exact"/>
        <w:ind w:firstLine="548" w:firstLineChars="196"/>
        <w:outlineLvl w:val="0"/>
        <w:rPr>
          <w:rFonts w:ascii="方正黑体_GBK" w:hAnsi="宋体" w:eastAsia="方正黑体_GBK"/>
          <w:sz w:val="28"/>
          <w:szCs w:val="28"/>
        </w:rPr>
      </w:pPr>
      <w:r>
        <w:rPr>
          <w:rFonts w:hint="eastAsia" w:ascii="方正黑体_GBK" w:hAnsi="宋体" w:eastAsia="方正黑体_GBK"/>
          <w:sz w:val="28"/>
          <w:szCs w:val="28"/>
        </w:rPr>
        <w:t>第十三条  合同效力及其他</w:t>
      </w:r>
    </w:p>
    <w:p>
      <w:pPr>
        <w:spacing w:line="480" w:lineRule="exact"/>
        <w:ind w:firstLine="560" w:firstLineChars="200"/>
        <w:rPr>
          <w:rFonts w:eastAsia="方正仿宋_GBK"/>
          <w:sz w:val="28"/>
          <w:szCs w:val="28"/>
        </w:rPr>
      </w:pPr>
      <w:r>
        <w:rPr>
          <w:rFonts w:eastAsia="方正仿宋_GBK"/>
          <w:sz w:val="28"/>
          <w:szCs w:val="28"/>
        </w:rPr>
        <w:t>13.1本合同自甲、乙</w:t>
      </w:r>
      <w:r>
        <w:rPr>
          <w:rFonts w:hint="eastAsia" w:eastAsia="方正仿宋_GBK"/>
          <w:sz w:val="28"/>
          <w:szCs w:val="28"/>
          <w:lang w:val="en-US" w:eastAsia="zh-CN"/>
        </w:rPr>
        <w:t>双</w:t>
      </w:r>
      <w:r>
        <w:rPr>
          <w:rFonts w:eastAsia="方正仿宋_GBK"/>
          <w:sz w:val="28"/>
          <w:szCs w:val="28"/>
        </w:rPr>
        <w:t>方加盖公章或合同专用章后生效。</w:t>
      </w:r>
      <w:r>
        <w:rPr>
          <w:rFonts w:hint="eastAsia" w:eastAsia="方正仿宋_GBK"/>
          <w:sz w:val="28"/>
          <w:szCs w:val="28"/>
          <w:lang w:val="en-US" w:eastAsia="zh-CN"/>
        </w:rPr>
        <w:t>双</w:t>
      </w:r>
      <w:r>
        <w:rPr>
          <w:rFonts w:eastAsia="方正仿宋_GBK"/>
          <w:sz w:val="28"/>
          <w:szCs w:val="28"/>
        </w:rPr>
        <w:t>方履行完合同规定的义务后，本合同即行终止。</w:t>
      </w:r>
    </w:p>
    <w:p>
      <w:pPr>
        <w:pStyle w:val="5"/>
        <w:adjustRightInd w:val="0"/>
        <w:snapToGrid w:val="0"/>
        <w:spacing w:before="0" w:beforeAutospacing="0" w:after="0" w:afterAutospacing="0" w:line="480" w:lineRule="exact"/>
        <w:ind w:firstLine="560"/>
        <w:rPr>
          <w:rFonts w:ascii="Times New Roman" w:hAnsi="Times New Roman" w:eastAsia="方正仿宋_GBK"/>
          <w:snapToGrid w:val="0"/>
          <w:sz w:val="28"/>
          <w:szCs w:val="28"/>
        </w:rPr>
      </w:pPr>
      <w:r>
        <w:rPr>
          <w:rFonts w:ascii="Times New Roman" w:hAnsi="Times New Roman" w:eastAsia="方正仿宋_GBK"/>
          <w:snapToGrid w:val="0"/>
          <w:sz w:val="28"/>
          <w:szCs w:val="28"/>
        </w:rPr>
        <w:t>13.2本合同的补充协议、双方认可的来往传真、邮件、会议纪要等，均为合同的组成部分，与本合同具有同等的法律效力。</w:t>
      </w:r>
    </w:p>
    <w:p>
      <w:pPr>
        <w:pStyle w:val="5"/>
        <w:adjustRightInd w:val="0"/>
        <w:snapToGrid w:val="0"/>
        <w:spacing w:before="0" w:beforeAutospacing="0" w:after="0" w:afterAutospacing="0" w:line="480" w:lineRule="exact"/>
        <w:ind w:firstLine="560"/>
        <w:rPr>
          <w:rFonts w:ascii="Times New Roman" w:hAnsi="Times New Roman" w:eastAsia="方正仿宋_GBK"/>
          <w:sz w:val="28"/>
          <w:szCs w:val="28"/>
        </w:rPr>
      </w:pPr>
      <w:r>
        <w:rPr>
          <w:rFonts w:ascii="Times New Roman" w:hAnsi="Times New Roman" w:eastAsia="方正仿宋_GBK"/>
          <w:snapToGrid w:val="0"/>
          <w:sz w:val="28"/>
          <w:szCs w:val="28"/>
        </w:rPr>
        <w:t>13.3本合同一式</w:t>
      </w:r>
      <w:r>
        <w:rPr>
          <w:rFonts w:ascii="Times New Roman" w:hAnsi="Times New Roman" w:eastAsia="方正仿宋_GBK"/>
          <w:snapToGrid w:val="0"/>
          <w:sz w:val="28"/>
          <w:szCs w:val="28"/>
          <w:u w:val="single"/>
        </w:rPr>
        <w:t xml:space="preserve"> </w:t>
      </w:r>
      <w:r>
        <w:rPr>
          <w:rFonts w:hint="eastAsia" w:ascii="Times New Roman" w:hAnsi="Times New Roman" w:eastAsia="方正仿宋_GBK"/>
          <w:snapToGrid w:val="0"/>
          <w:sz w:val="28"/>
          <w:szCs w:val="28"/>
          <w:u w:val="single"/>
          <w:lang w:val="en-US" w:eastAsia="zh-CN"/>
        </w:rPr>
        <w:t>捌</w:t>
      </w:r>
      <w:r>
        <w:rPr>
          <w:rFonts w:ascii="Times New Roman" w:hAnsi="Times New Roman" w:eastAsia="方正仿宋_GBK"/>
          <w:snapToGrid w:val="0"/>
          <w:sz w:val="28"/>
          <w:szCs w:val="28"/>
          <w:u w:val="single"/>
        </w:rPr>
        <w:t xml:space="preserve"> </w:t>
      </w:r>
      <w:r>
        <w:rPr>
          <w:rFonts w:ascii="Times New Roman" w:hAnsi="Times New Roman" w:eastAsia="方正仿宋_GBK"/>
          <w:snapToGrid w:val="0"/>
          <w:sz w:val="28"/>
          <w:szCs w:val="28"/>
        </w:rPr>
        <w:t>份，甲方执</w:t>
      </w:r>
      <w:r>
        <w:rPr>
          <w:rFonts w:hint="eastAsia" w:ascii="Times New Roman" w:hAnsi="Times New Roman" w:eastAsia="方正仿宋_GBK"/>
          <w:snapToGrid w:val="0"/>
          <w:sz w:val="28"/>
          <w:szCs w:val="28"/>
          <w:u w:val="single"/>
          <w:lang w:val="en-US" w:eastAsia="zh-CN"/>
        </w:rPr>
        <w:t>陆</w:t>
      </w:r>
      <w:r>
        <w:rPr>
          <w:rFonts w:ascii="Times New Roman" w:hAnsi="Times New Roman" w:eastAsia="方正仿宋_GBK"/>
          <w:snapToGrid w:val="0"/>
          <w:sz w:val="28"/>
          <w:szCs w:val="28"/>
        </w:rPr>
        <w:t>份，乙方执</w:t>
      </w:r>
      <w:r>
        <w:rPr>
          <w:rFonts w:hint="eastAsia" w:ascii="Times New Roman" w:hAnsi="Times New Roman" w:eastAsia="方正仿宋_GBK"/>
          <w:snapToGrid w:val="0"/>
          <w:sz w:val="28"/>
          <w:szCs w:val="28"/>
          <w:u w:val="single"/>
          <w:lang w:val="en-US" w:eastAsia="zh-CN"/>
        </w:rPr>
        <w:t>贰</w:t>
      </w:r>
      <w:r>
        <w:rPr>
          <w:rFonts w:ascii="Times New Roman" w:hAnsi="Times New Roman" w:eastAsia="方正仿宋_GBK"/>
          <w:snapToGrid w:val="0"/>
          <w:sz w:val="28"/>
          <w:szCs w:val="28"/>
        </w:rPr>
        <w:t xml:space="preserve">份，每份具有同等法律效力。 </w:t>
      </w:r>
    </w:p>
    <w:p>
      <w:pPr>
        <w:spacing w:line="480" w:lineRule="exact"/>
        <w:ind w:firstLine="560" w:firstLineChars="200"/>
        <w:rPr>
          <w:rFonts w:eastAsia="方正仿宋_GBK"/>
          <w:sz w:val="28"/>
          <w:szCs w:val="28"/>
        </w:rPr>
      </w:pPr>
      <w:r>
        <w:rPr>
          <w:rFonts w:eastAsia="方正仿宋_GBK"/>
          <w:sz w:val="28"/>
          <w:szCs w:val="28"/>
        </w:rPr>
        <w:t>（以下无正文）</w:t>
      </w:r>
    </w:p>
    <w:tbl>
      <w:tblPr>
        <w:tblStyle w:val="6"/>
        <w:tblW w:w="9808" w:type="dxa"/>
        <w:tblInd w:w="-607" w:type="dxa"/>
        <w:tblLayout w:type="fixed"/>
        <w:tblCellMar>
          <w:top w:w="0" w:type="dxa"/>
          <w:left w:w="108" w:type="dxa"/>
          <w:bottom w:w="0" w:type="dxa"/>
          <w:right w:w="108" w:type="dxa"/>
        </w:tblCellMar>
      </w:tblPr>
      <w:tblGrid>
        <w:gridCol w:w="5131"/>
        <w:gridCol w:w="4677"/>
      </w:tblGrid>
      <w:tr>
        <w:tblPrEx>
          <w:tblCellMar>
            <w:top w:w="0" w:type="dxa"/>
            <w:left w:w="108" w:type="dxa"/>
            <w:bottom w:w="0" w:type="dxa"/>
            <w:right w:w="108" w:type="dxa"/>
          </w:tblCellMar>
        </w:tblPrEx>
        <w:trPr>
          <w:trHeight w:val="5436" w:hRule="atLeast"/>
        </w:trPr>
        <w:tc>
          <w:tcPr>
            <w:tcW w:w="5131" w:type="dxa"/>
          </w:tcPr>
          <w:p>
            <w:pPr>
              <w:spacing w:line="480" w:lineRule="exact"/>
              <w:rPr>
                <w:rFonts w:eastAsia="方正仿宋_GBK"/>
                <w:sz w:val="28"/>
                <w:szCs w:val="28"/>
              </w:rPr>
            </w:pPr>
            <w:r>
              <w:rPr>
                <w:rFonts w:eastAsia="方正仿宋_GBK"/>
                <w:sz w:val="28"/>
                <w:szCs w:val="28"/>
              </w:rPr>
              <w:t>甲方（盖章）：重庆城市综合交通枢纽（集团）有限公司</w:t>
            </w:r>
          </w:p>
          <w:p>
            <w:pPr>
              <w:spacing w:line="480" w:lineRule="exact"/>
              <w:rPr>
                <w:rFonts w:eastAsia="方正仿宋_GBK"/>
                <w:sz w:val="28"/>
                <w:szCs w:val="28"/>
              </w:rPr>
            </w:pPr>
            <w:r>
              <w:rPr>
                <w:rFonts w:eastAsia="方正仿宋_GBK"/>
                <w:sz w:val="28"/>
                <w:szCs w:val="28"/>
              </w:rPr>
              <w:t>地址：重庆市两江新区泰山大道东段梧桐路6号</w:t>
            </w:r>
          </w:p>
          <w:p>
            <w:pPr>
              <w:spacing w:line="480" w:lineRule="exact"/>
              <w:rPr>
                <w:rFonts w:eastAsia="方正仿宋_GBK"/>
                <w:sz w:val="28"/>
                <w:szCs w:val="28"/>
              </w:rPr>
            </w:pPr>
            <w:r>
              <w:rPr>
                <w:rFonts w:eastAsia="方正仿宋_GBK"/>
                <w:sz w:val="28"/>
                <w:szCs w:val="28"/>
              </w:rPr>
              <w:t>法定代表人或委托代理人：</w:t>
            </w:r>
          </w:p>
          <w:p>
            <w:pPr>
              <w:spacing w:line="480" w:lineRule="exact"/>
              <w:rPr>
                <w:rFonts w:eastAsia="方正仿宋_GBK"/>
                <w:sz w:val="28"/>
                <w:szCs w:val="28"/>
              </w:rPr>
            </w:pPr>
            <w:r>
              <w:rPr>
                <w:rFonts w:eastAsia="方正仿宋_GBK"/>
                <w:sz w:val="28"/>
                <w:szCs w:val="28"/>
              </w:rPr>
              <w:t>经办人：</w:t>
            </w:r>
          </w:p>
          <w:p>
            <w:pPr>
              <w:spacing w:line="480" w:lineRule="exact"/>
              <w:rPr>
                <w:rFonts w:eastAsia="方正仿宋_GBK"/>
                <w:sz w:val="28"/>
                <w:szCs w:val="28"/>
              </w:rPr>
            </w:pPr>
            <w:r>
              <w:rPr>
                <w:rFonts w:eastAsia="方正仿宋_GBK"/>
                <w:sz w:val="28"/>
                <w:szCs w:val="28"/>
              </w:rPr>
              <w:t>电话： 开户银行：</w:t>
            </w:r>
          </w:p>
          <w:p>
            <w:pPr>
              <w:spacing w:line="480" w:lineRule="exact"/>
              <w:rPr>
                <w:rFonts w:eastAsia="方正仿宋_GBK"/>
                <w:sz w:val="28"/>
                <w:szCs w:val="28"/>
              </w:rPr>
            </w:pPr>
            <w:r>
              <w:rPr>
                <w:rFonts w:eastAsia="方正仿宋_GBK"/>
                <w:sz w:val="28"/>
                <w:szCs w:val="28"/>
              </w:rPr>
              <w:t xml:space="preserve">账号： </w:t>
            </w:r>
          </w:p>
          <w:p>
            <w:pPr>
              <w:spacing w:line="480" w:lineRule="exact"/>
              <w:rPr>
                <w:rFonts w:eastAsia="方正仿宋_GBK"/>
                <w:sz w:val="28"/>
                <w:szCs w:val="28"/>
              </w:rPr>
            </w:pPr>
          </w:p>
          <w:p>
            <w:pPr>
              <w:spacing w:line="480" w:lineRule="exact"/>
              <w:rPr>
                <w:rFonts w:eastAsia="方正仿宋_GBK"/>
                <w:sz w:val="28"/>
                <w:szCs w:val="28"/>
              </w:rPr>
            </w:pPr>
          </w:p>
          <w:p>
            <w:pPr>
              <w:spacing w:line="480" w:lineRule="exact"/>
              <w:rPr>
                <w:rFonts w:eastAsia="方正仿宋_GBK"/>
                <w:sz w:val="28"/>
                <w:szCs w:val="28"/>
              </w:rPr>
            </w:pPr>
          </w:p>
          <w:p>
            <w:pPr>
              <w:spacing w:line="480" w:lineRule="exact"/>
              <w:rPr>
                <w:rFonts w:eastAsia="方正仿宋_GBK"/>
                <w:sz w:val="28"/>
                <w:szCs w:val="28"/>
              </w:rPr>
            </w:pPr>
          </w:p>
          <w:p>
            <w:pPr>
              <w:spacing w:line="480" w:lineRule="exact"/>
              <w:ind w:right="720"/>
              <w:rPr>
                <w:rFonts w:eastAsia="方正仿宋_GBK"/>
                <w:sz w:val="28"/>
                <w:szCs w:val="28"/>
              </w:rPr>
            </w:pPr>
            <w:r>
              <w:rPr>
                <w:rFonts w:eastAsia="方正仿宋_GBK"/>
                <w:sz w:val="28"/>
                <w:szCs w:val="28"/>
              </w:rPr>
              <w:t>合同签订日期：   年   月   日</w:t>
            </w:r>
          </w:p>
          <w:p>
            <w:pPr>
              <w:spacing w:line="480" w:lineRule="exact"/>
              <w:rPr>
                <w:rFonts w:eastAsia="方正仿宋_GBK"/>
                <w:sz w:val="28"/>
                <w:szCs w:val="28"/>
              </w:rPr>
            </w:pPr>
          </w:p>
        </w:tc>
        <w:tc>
          <w:tcPr>
            <w:tcW w:w="4677" w:type="dxa"/>
          </w:tcPr>
          <w:p>
            <w:pPr>
              <w:spacing w:line="480" w:lineRule="exact"/>
              <w:rPr>
                <w:rFonts w:eastAsia="方正仿宋_GBK"/>
                <w:sz w:val="28"/>
                <w:szCs w:val="28"/>
              </w:rPr>
            </w:pPr>
            <w:r>
              <w:rPr>
                <w:rFonts w:eastAsia="方正仿宋_GBK"/>
                <w:sz w:val="28"/>
                <w:szCs w:val="28"/>
              </w:rPr>
              <w:t>乙方（盖章）：</w:t>
            </w:r>
          </w:p>
          <w:p>
            <w:pPr>
              <w:spacing w:line="480" w:lineRule="exact"/>
              <w:rPr>
                <w:rFonts w:eastAsia="方正仿宋_GBK"/>
                <w:sz w:val="28"/>
                <w:szCs w:val="28"/>
              </w:rPr>
            </w:pPr>
          </w:p>
          <w:p>
            <w:pPr>
              <w:spacing w:line="480" w:lineRule="exact"/>
              <w:rPr>
                <w:rFonts w:eastAsia="方正仿宋_GBK"/>
                <w:sz w:val="28"/>
                <w:szCs w:val="28"/>
              </w:rPr>
            </w:pPr>
            <w:r>
              <w:rPr>
                <w:rFonts w:eastAsia="方正仿宋_GBK"/>
                <w:sz w:val="28"/>
                <w:szCs w:val="28"/>
              </w:rPr>
              <w:t>地址：</w:t>
            </w:r>
          </w:p>
          <w:p>
            <w:pPr>
              <w:spacing w:line="480" w:lineRule="exact"/>
              <w:rPr>
                <w:rFonts w:eastAsia="方正仿宋_GBK"/>
                <w:sz w:val="28"/>
                <w:szCs w:val="28"/>
              </w:rPr>
            </w:pPr>
            <w:r>
              <w:rPr>
                <w:rFonts w:eastAsia="方正仿宋_GBK"/>
                <w:sz w:val="28"/>
                <w:szCs w:val="28"/>
              </w:rPr>
              <w:t>法定代表人或委托代理人：</w:t>
            </w:r>
          </w:p>
          <w:p>
            <w:pPr>
              <w:spacing w:line="480" w:lineRule="exact"/>
              <w:rPr>
                <w:rFonts w:eastAsia="方正仿宋_GBK"/>
                <w:sz w:val="28"/>
                <w:szCs w:val="28"/>
              </w:rPr>
            </w:pPr>
            <w:r>
              <w:rPr>
                <w:rFonts w:eastAsia="方正仿宋_GBK"/>
                <w:sz w:val="28"/>
                <w:szCs w:val="28"/>
              </w:rPr>
              <w:t>经办人：</w:t>
            </w:r>
          </w:p>
          <w:p>
            <w:pPr>
              <w:spacing w:line="480" w:lineRule="exact"/>
              <w:rPr>
                <w:rFonts w:eastAsia="方正仿宋_GBK"/>
                <w:sz w:val="28"/>
                <w:szCs w:val="28"/>
              </w:rPr>
            </w:pPr>
            <w:r>
              <w:rPr>
                <w:rFonts w:eastAsia="方正仿宋_GBK"/>
                <w:sz w:val="28"/>
                <w:szCs w:val="28"/>
              </w:rPr>
              <w:t>电话：</w:t>
            </w:r>
          </w:p>
          <w:p>
            <w:pPr>
              <w:spacing w:line="480" w:lineRule="exact"/>
              <w:rPr>
                <w:rFonts w:eastAsia="方正仿宋_GBK"/>
                <w:sz w:val="28"/>
                <w:szCs w:val="28"/>
              </w:rPr>
            </w:pPr>
            <w:r>
              <w:rPr>
                <w:rFonts w:eastAsia="方正仿宋_GBK"/>
                <w:sz w:val="28"/>
                <w:szCs w:val="28"/>
              </w:rPr>
              <w:t>开户银行：</w:t>
            </w:r>
          </w:p>
          <w:p>
            <w:pPr>
              <w:spacing w:line="480" w:lineRule="exact"/>
              <w:rPr>
                <w:rFonts w:eastAsia="方正仿宋_GBK"/>
                <w:sz w:val="28"/>
                <w:szCs w:val="28"/>
              </w:rPr>
            </w:pPr>
            <w:r>
              <w:rPr>
                <w:rFonts w:eastAsia="方正仿宋_GBK"/>
                <w:sz w:val="28"/>
                <w:szCs w:val="28"/>
              </w:rPr>
              <w:t>账号：</w:t>
            </w:r>
          </w:p>
          <w:p>
            <w:pPr>
              <w:spacing w:line="480" w:lineRule="exact"/>
              <w:rPr>
                <w:rFonts w:eastAsia="方正仿宋_GBK"/>
                <w:sz w:val="28"/>
                <w:szCs w:val="28"/>
              </w:rPr>
            </w:pPr>
          </w:p>
        </w:tc>
      </w:tr>
    </w:tbl>
    <w:p>
      <w:pPr>
        <w:adjustRightInd w:val="0"/>
        <w:snapToGrid w:val="0"/>
        <w:spacing w:line="360" w:lineRule="auto"/>
        <w:rPr>
          <w:rFonts w:eastAsia="仿宋"/>
          <w:b/>
          <w:sz w:val="32"/>
          <w:szCs w:val="32"/>
        </w:rPr>
      </w:pPr>
    </w:p>
    <w:p>
      <w:pPr>
        <w:adjustRightInd w:val="0"/>
        <w:snapToGrid w:val="0"/>
        <w:spacing w:line="360" w:lineRule="auto"/>
        <w:jc w:val="center"/>
        <w:rPr>
          <w:rFonts w:eastAsia="仿宋"/>
          <w:b/>
          <w:sz w:val="32"/>
          <w:szCs w:val="32"/>
        </w:rPr>
      </w:pPr>
      <w:r>
        <w:rPr>
          <w:rFonts w:eastAsia="仿宋"/>
          <w:b/>
          <w:sz w:val="32"/>
          <w:szCs w:val="32"/>
        </w:rPr>
        <w:t>附件</w:t>
      </w:r>
      <w:r>
        <w:rPr>
          <w:rFonts w:hint="eastAsia" w:eastAsia="仿宋"/>
          <w:b/>
          <w:sz w:val="32"/>
          <w:szCs w:val="32"/>
          <w:lang w:val="en-US" w:eastAsia="zh-CN"/>
        </w:rPr>
        <w:t>1</w:t>
      </w:r>
      <w:r>
        <w:rPr>
          <w:rFonts w:hint="eastAsia" w:eastAsia="仿宋"/>
          <w:b/>
          <w:sz w:val="32"/>
          <w:szCs w:val="32"/>
        </w:rPr>
        <w:t xml:space="preserve"> </w:t>
      </w:r>
      <w:r>
        <w:rPr>
          <w:rFonts w:eastAsia="仿宋"/>
          <w:b/>
          <w:sz w:val="32"/>
          <w:szCs w:val="32"/>
        </w:rPr>
        <w:t>水土保持监测资料清单</w:t>
      </w:r>
    </w:p>
    <w:p>
      <w:pPr>
        <w:adjustRightInd w:val="0"/>
        <w:snapToGrid w:val="0"/>
        <w:spacing w:line="480" w:lineRule="exact"/>
        <w:ind w:firstLine="420" w:firstLineChars="200"/>
        <w:rPr>
          <w:rFonts w:eastAsia="仿宋"/>
        </w:rPr>
      </w:pPr>
      <w:r>
        <w:rPr>
          <w:rFonts w:hint="eastAsia" w:eastAsia="仿宋"/>
        </w:rPr>
        <w:t>1</w:t>
      </w:r>
      <w:r>
        <w:rPr>
          <w:rFonts w:eastAsia="仿宋"/>
        </w:rPr>
        <w:t>、主体</w:t>
      </w:r>
      <w:r>
        <w:rPr>
          <w:rFonts w:hint="eastAsia" w:eastAsia="仿宋"/>
        </w:rPr>
        <w:t>工程施工图设计方案及</w:t>
      </w:r>
      <w:r>
        <w:rPr>
          <w:rFonts w:eastAsia="仿宋"/>
        </w:rPr>
        <w:t>重庆市建设工程施工图设计文件审查备案书（若有变更设计，提供变更批复文件）；</w:t>
      </w:r>
    </w:p>
    <w:p>
      <w:pPr>
        <w:adjustRightInd w:val="0"/>
        <w:snapToGrid w:val="0"/>
        <w:spacing w:line="480" w:lineRule="exact"/>
        <w:ind w:firstLine="420" w:firstLineChars="200"/>
        <w:rPr>
          <w:rFonts w:eastAsia="仿宋"/>
        </w:rPr>
      </w:pPr>
      <w:r>
        <w:rPr>
          <w:rFonts w:hint="eastAsia" w:eastAsia="仿宋"/>
        </w:rPr>
        <w:t>2</w:t>
      </w:r>
      <w:r>
        <w:rPr>
          <w:rFonts w:eastAsia="仿宋"/>
        </w:rPr>
        <w:t>、水保方案</w:t>
      </w:r>
      <w:r>
        <w:rPr>
          <w:rFonts w:hint="eastAsia" w:eastAsia="仿宋"/>
        </w:rPr>
        <w:t>电子版、水保</w:t>
      </w:r>
      <w:r>
        <w:rPr>
          <w:rFonts w:eastAsia="仿宋"/>
        </w:rPr>
        <w:t>批复扫描件（若水保有变更，提供变更材料及批复文件）；</w:t>
      </w:r>
    </w:p>
    <w:p>
      <w:pPr>
        <w:adjustRightInd w:val="0"/>
        <w:snapToGrid w:val="0"/>
        <w:spacing w:line="480" w:lineRule="exact"/>
        <w:ind w:firstLine="420" w:firstLineChars="200"/>
        <w:rPr>
          <w:rFonts w:eastAsia="仿宋"/>
        </w:rPr>
      </w:pPr>
      <w:r>
        <w:rPr>
          <w:rFonts w:hint="eastAsia" w:eastAsia="仿宋"/>
        </w:rPr>
        <w:t>3</w:t>
      </w:r>
      <w:r>
        <w:rPr>
          <w:rFonts w:eastAsia="仿宋"/>
        </w:rPr>
        <w:t>、</w:t>
      </w:r>
      <w:r>
        <w:rPr>
          <w:rFonts w:hint="eastAsia" w:eastAsia="仿宋"/>
        </w:rPr>
        <w:t>投资备案证</w:t>
      </w:r>
      <w:r>
        <w:rPr>
          <w:rFonts w:eastAsia="仿宋"/>
        </w:rPr>
        <w:t>及用地规划许可证文件（若</w:t>
      </w:r>
      <w:r>
        <w:rPr>
          <w:rFonts w:hint="eastAsia" w:eastAsia="仿宋"/>
        </w:rPr>
        <w:t>实际占地范围有变更</w:t>
      </w:r>
      <w:r>
        <w:rPr>
          <w:rFonts w:eastAsia="仿宋"/>
        </w:rPr>
        <w:t>，提供变更</w:t>
      </w:r>
      <w:r>
        <w:rPr>
          <w:rFonts w:hint="eastAsia" w:eastAsia="仿宋"/>
        </w:rPr>
        <w:t>证明</w:t>
      </w:r>
      <w:r>
        <w:rPr>
          <w:rFonts w:eastAsia="仿宋"/>
        </w:rPr>
        <w:t>文件）；</w:t>
      </w:r>
    </w:p>
    <w:p>
      <w:pPr>
        <w:adjustRightInd w:val="0"/>
        <w:snapToGrid w:val="0"/>
        <w:spacing w:line="480" w:lineRule="exact"/>
        <w:ind w:firstLine="420" w:firstLineChars="200"/>
        <w:rPr>
          <w:rFonts w:eastAsia="仿宋"/>
        </w:rPr>
      </w:pPr>
      <w:r>
        <w:rPr>
          <w:rFonts w:hint="eastAsia" w:eastAsia="仿宋"/>
        </w:rPr>
        <w:t>4</w:t>
      </w:r>
      <w:r>
        <w:rPr>
          <w:rFonts w:eastAsia="仿宋"/>
        </w:rPr>
        <w:t>、主体工程</w:t>
      </w:r>
      <w:r>
        <w:rPr>
          <w:rFonts w:hint="eastAsia" w:eastAsia="仿宋"/>
        </w:rPr>
        <w:t>各工区实际</w:t>
      </w:r>
      <w:r>
        <w:rPr>
          <w:rFonts w:eastAsia="仿宋"/>
        </w:rPr>
        <w:t>开工时间及</w:t>
      </w:r>
      <w:r>
        <w:rPr>
          <w:rFonts w:hint="eastAsia" w:eastAsia="仿宋"/>
        </w:rPr>
        <w:t>计划竣工时间，</w:t>
      </w:r>
      <w:r>
        <w:rPr>
          <w:rFonts w:eastAsia="仿宋"/>
        </w:rPr>
        <w:t>各参建单位名称〔设计单位、监理单位、土建施工单位、绿化施工单位〕；</w:t>
      </w:r>
    </w:p>
    <w:p>
      <w:pPr>
        <w:adjustRightInd w:val="0"/>
        <w:snapToGrid w:val="0"/>
        <w:spacing w:line="480" w:lineRule="exact"/>
        <w:ind w:firstLine="420" w:firstLineChars="200"/>
        <w:rPr>
          <w:rFonts w:eastAsia="仿宋"/>
        </w:rPr>
      </w:pPr>
      <w:r>
        <w:rPr>
          <w:rFonts w:hint="eastAsia" w:eastAsia="仿宋"/>
        </w:rPr>
        <w:t>5</w:t>
      </w:r>
      <w:r>
        <w:rPr>
          <w:rFonts w:eastAsia="仿宋"/>
        </w:rPr>
        <w:t>、实际土石方工程量（含实际挖、填、弃或借方量，并提供相关证明材料）</w:t>
      </w:r>
      <w:r>
        <w:rPr>
          <w:rFonts w:hint="eastAsia" w:eastAsia="仿宋"/>
        </w:rPr>
        <w:t>；</w:t>
      </w:r>
    </w:p>
    <w:p>
      <w:pPr>
        <w:adjustRightInd w:val="0"/>
        <w:snapToGrid w:val="0"/>
        <w:spacing w:line="480" w:lineRule="exact"/>
        <w:ind w:firstLine="420" w:firstLineChars="200"/>
        <w:rPr>
          <w:rFonts w:eastAsia="仿宋"/>
        </w:rPr>
      </w:pPr>
      <w:r>
        <w:rPr>
          <w:rFonts w:hint="eastAsia" w:eastAsia="仿宋"/>
        </w:rPr>
        <w:t>6、主体工程施工组织设计</w:t>
      </w:r>
      <w:r>
        <w:rPr>
          <w:rFonts w:eastAsia="仿宋"/>
        </w:rPr>
        <w:t>；</w:t>
      </w:r>
    </w:p>
    <w:p>
      <w:pPr>
        <w:adjustRightInd w:val="0"/>
        <w:snapToGrid w:val="0"/>
        <w:spacing w:line="480" w:lineRule="exact"/>
        <w:ind w:firstLine="420" w:firstLineChars="200"/>
        <w:rPr>
          <w:rFonts w:eastAsia="仿宋"/>
        </w:rPr>
      </w:pPr>
      <w:r>
        <w:rPr>
          <w:rFonts w:hint="eastAsia" w:eastAsia="仿宋"/>
        </w:rPr>
        <w:t>7、水土保持补偿费缴纳情况及相关证明材料；</w:t>
      </w:r>
    </w:p>
    <w:p>
      <w:pPr>
        <w:adjustRightInd w:val="0"/>
        <w:snapToGrid w:val="0"/>
        <w:spacing w:line="480" w:lineRule="exact"/>
        <w:ind w:firstLine="420" w:firstLineChars="200"/>
        <w:rPr>
          <w:rFonts w:eastAsia="仿宋"/>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p>
    <w:p>
      <w:pPr>
        <w:adjustRightInd w:val="0"/>
        <w:snapToGrid w:val="0"/>
        <w:spacing w:line="360" w:lineRule="auto"/>
        <w:jc w:val="center"/>
        <w:rPr>
          <w:rFonts w:eastAsia="仿宋"/>
          <w:b/>
          <w:sz w:val="32"/>
          <w:szCs w:val="32"/>
        </w:rPr>
      </w:pPr>
      <w:r>
        <w:rPr>
          <w:rFonts w:eastAsia="仿宋"/>
          <w:b/>
          <w:sz w:val="32"/>
          <w:szCs w:val="32"/>
        </w:rPr>
        <w:t>附件</w:t>
      </w:r>
      <w:r>
        <w:rPr>
          <w:rFonts w:hint="eastAsia" w:eastAsia="仿宋"/>
          <w:b/>
          <w:sz w:val="32"/>
          <w:szCs w:val="32"/>
          <w:lang w:val="en-US" w:eastAsia="zh-CN"/>
        </w:rPr>
        <w:t>2</w:t>
      </w:r>
      <w:r>
        <w:rPr>
          <w:rFonts w:eastAsia="仿宋"/>
          <w:b/>
          <w:sz w:val="32"/>
          <w:szCs w:val="32"/>
        </w:rPr>
        <w:t xml:space="preserve"> 水土保持设施验收资料清单</w:t>
      </w:r>
    </w:p>
    <w:p>
      <w:pPr>
        <w:adjustRightInd w:val="0"/>
        <w:snapToGrid w:val="0"/>
        <w:spacing w:line="360" w:lineRule="auto"/>
        <w:rPr>
          <w:rFonts w:eastAsia="仿宋"/>
        </w:rPr>
      </w:pPr>
      <w:r>
        <w:rPr>
          <w:rFonts w:eastAsia="仿宋"/>
          <w:b/>
          <w:bCs/>
        </w:rPr>
        <w:t>一、资料列表</w:t>
      </w:r>
    </w:p>
    <w:p>
      <w:pPr>
        <w:adjustRightInd w:val="0"/>
        <w:snapToGrid w:val="0"/>
        <w:spacing w:line="360" w:lineRule="auto"/>
        <w:ind w:firstLine="420" w:firstLineChars="200"/>
        <w:rPr>
          <w:rFonts w:eastAsia="仿宋"/>
        </w:rPr>
      </w:pPr>
      <w:r>
        <w:rPr>
          <w:rFonts w:eastAsia="仿宋"/>
        </w:rPr>
        <w:t>1、</w:t>
      </w:r>
      <w:r>
        <w:rPr>
          <w:rFonts w:hint="eastAsia" w:eastAsia="仿宋"/>
        </w:rPr>
        <w:t>投资备案证</w:t>
      </w:r>
      <w:r>
        <w:rPr>
          <w:rFonts w:eastAsia="仿宋"/>
        </w:rPr>
        <w:t>、初步设计批复文件（扫描件）（含变更）、施工图备案凭证文件（扫描件）</w:t>
      </w:r>
    </w:p>
    <w:p>
      <w:pPr>
        <w:adjustRightInd w:val="0"/>
        <w:snapToGrid w:val="0"/>
        <w:spacing w:line="360" w:lineRule="auto"/>
        <w:ind w:firstLine="420" w:firstLineChars="200"/>
        <w:rPr>
          <w:rFonts w:eastAsia="仿宋"/>
        </w:rPr>
      </w:pPr>
      <w:r>
        <w:rPr>
          <w:rFonts w:eastAsia="仿宋"/>
        </w:rPr>
        <w:t>2、主体竣工验收报告（电子版）</w:t>
      </w:r>
    </w:p>
    <w:p>
      <w:pPr>
        <w:adjustRightInd w:val="0"/>
        <w:snapToGrid w:val="0"/>
        <w:spacing w:line="360" w:lineRule="auto"/>
        <w:ind w:firstLine="420" w:firstLineChars="200"/>
        <w:rPr>
          <w:rFonts w:eastAsia="仿宋"/>
        </w:rPr>
      </w:pPr>
      <w:r>
        <w:rPr>
          <w:rFonts w:eastAsia="仿宋"/>
        </w:rPr>
        <w:t>3、水土保持方案电子版（文本word、图纸CAD）及水土保持方案批复文件（扫描件）</w:t>
      </w:r>
    </w:p>
    <w:p>
      <w:pPr>
        <w:adjustRightInd w:val="0"/>
        <w:snapToGrid w:val="0"/>
        <w:spacing w:line="360" w:lineRule="auto"/>
        <w:ind w:firstLine="420" w:firstLineChars="200"/>
        <w:rPr>
          <w:rFonts w:eastAsia="仿宋"/>
        </w:rPr>
      </w:pPr>
      <w:r>
        <w:rPr>
          <w:rFonts w:eastAsia="仿宋"/>
        </w:rPr>
        <w:t>4、水土保持设施补偿费缴纳证明（扫描件）</w:t>
      </w:r>
    </w:p>
    <w:p>
      <w:pPr>
        <w:adjustRightInd w:val="0"/>
        <w:snapToGrid w:val="0"/>
        <w:spacing w:line="360" w:lineRule="auto"/>
        <w:ind w:firstLine="420" w:firstLineChars="200"/>
        <w:rPr>
          <w:rFonts w:eastAsia="仿宋"/>
        </w:rPr>
      </w:pPr>
      <w:r>
        <w:rPr>
          <w:rFonts w:eastAsia="仿宋"/>
        </w:rPr>
        <w:t>5、营业执照</w:t>
      </w:r>
    </w:p>
    <w:p>
      <w:pPr>
        <w:adjustRightInd w:val="0"/>
        <w:snapToGrid w:val="0"/>
        <w:spacing w:line="360" w:lineRule="auto"/>
        <w:rPr>
          <w:rFonts w:eastAsia="仿宋"/>
          <w:b/>
          <w:bCs/>
        </w:rPr>
      </w:pPr>
      <w:r>
        <w:rPr>
          <w:rFonts w:eastAsia="仿宋"/>
          <w:b/>
          <w:bCs/>
        </w:rPr>
        <w:t>二、资料填写</w:t>
      </w:r>
    </w:p>
    <w:p>
      <w:pPr>
        <w:adjustRightInd w:val="0"/>
        <w:snapToGrid w:val="0"/>
        <w:spacing w:line="360" w:lineRule="auto"/>
        <w:ind w:firstLine="420" w:firstLineChars="200"/>
        <w:rPr>
          <w:rFonts w:eastAsia="仿宋"/>
          <w:u w:val="single"/>
        </w:rPr>
      </w:pPr>
      <w:r>
        <w:rPr>
          <w:rFonts w:eastAsia="仿宋"/>
        </w:rPr>
        <w:t>项目实际总投资：</w:t>
      </w:r>
      <w:r>
        <w:rPr>
          <w:rFonts w:eastAsia="仿宋"/>
          <w:u w:val="single"/>
        </w:rPr>
        <w:t xml:space="preserve">        万元</w:t>
      </w:r>
    </w:p>
    <w:p>
      <w:pPr>
        <w:adjustRightInd w:val="0"/>
        <w:snapToGrid w:val="0"/>
        <w:spacing w:line="360" w:lineRule="auto"/>
        <w:ind w:firstLine="420" w:firstLineChars="200"/>
        <w:rPr>
          <w:rFonts w:eastAsia="仿宋"/>
        </w:rPr>
      </w:pPr>
      <w:r>
        <w:rPr>
          <w:rFonts w:eastAsia="仿宋"/>
        </w:rPr>
        <w:t>项目实际工期：</w:t>
      </w:r>
      <w:r>
        <w:rPr>
          <w:rFonts w:eastAsia="仿宋"/>
          <w:u w:val="single"/>
        </w:rPr>
        <w:t xml:space="preserve">     年    月至     年      月</w:t>
      </w:r>
    </w:p>
    <w:p>
      <w:pPr>
        <w:adjustRightInd w:val="0"/>
        <w:snapToGrid w:val="0"/>
        <w:spacing w:line="360" w:lineRule="auto"/>
        <w:ind w:firstLine="420" w:firstLineChars="200"/>
        <w:rPr>
          <w:rFonts w:eastAsia="仿宋"/>
          <w:u w:val="single"/>
        </w:rPr>
      </w:pPr>
      <w:r>
        <w:rPr>
          <w:rFonts w:eastAsia="仿宋"/>
        </w:rPr>
        <w:t>建设单位联系人：电话：</w:t>
      </w:r>
    </w:p>
    <w:p>
      <w:pPr>
        <w:adjustRightInd w:val="0"/>
        <w:snapToGrid w:val="0"/>
        <w:spacing w:line="360" w:lineRule="auto"/>
        <w:ind w:firstLine="420" w:firstLineChars="200"/>
        <w:rPr>
          <w:rFonts w:eastAsia="仿宋"/>
          <w:u w:val="single"/>
        </w:rPr>
      </w:pPr>
      <w:r>
        <w:rPr>
          <w:rFonts w:eastAsia="仿宋"/>
        </w:rPr>
        <w:t>施工单位名称：</w:t>
      </w:r>
    </w:p>
    <w:p>
      <w:pPr>
        <w:adjustRightInd w:val="0"/>
        <w:snapToGrid w:val="0"/>
        <w:spacing w:line="360" w:lineRule="auto"/>
        <w:ind w:firstLine="420" w:firstLineChars="200"/>
        <w:rPr>
          <w:rFonts w:eastAsia="仿宋"/>
          <w:u w:val="single"/>
        </w:rPr>
      </w:pPr>
      <w:r>
        <w:rPr>
          <w:rFonts w:eastAsia="仿宋"/>
        </w:rPr>
        <w:t>施工单位联系人：</w:t>
      </w:r>
    </w:p>
    <w:p>
      <w:pPr>
        <w:adjustRightInd w:val="0"/>
        <w:snapToGrid w:val="0"/>
        <w:spacing w:line="360" w:lineRule="auto"/>
        <w:ind w:firstLine="420" w:firstLineChars="200"/>
        <w:rPr>
          <w:rFonts w:eastAsia="仿宋"/>
          <w:u w:val="single"/>
        </w:rPr>
      </w:pPr>
      <w:r>
        <w:rPr>
          <w:rFonts w:eastAsia="仿宋"/>
        </w:rPr>
        <w:t>监理单位名称：</w:t>
      </w:r>
    </w:p>
    <w:p>
      <w:pPr>
        <w:adjustRightInd w:val="0"/>
        <w:snapToGrid w:val="0"/>
        <w:spacing w:line="360" w:lineRule="auto"/>
        <w:ind w:firstLine="420" w:firstLineChars="200"/>
        <w:rPr>
          <w:rFonts w:eastAsia="仿宋"/>
          <w:u w:val="single"/>
        </w:rPr>
      </w:pPr>
      <w:r>
        <w:rPr>
          <w:rFonts w:eastAsia="仿宋"/>
        </w:rPr>
        <w:t>监理单位联系人：</w:t>
      </w:r>
    </w:p>
    <w:p>
      <w:pPr>
        <w:adjustRightInd w:val="0"/>
        <w:snapToGrid w:val="0"/>
        <w:spacing w:line="500" w:lineRule="exact"/>
        <w:jc w:val="left"/>
        <w:rPr>
          <w:rFonts w:eastAsia="仿宋"/>
          <w:b/>
          <w:bCs/>
          <w:color w:val="000000"/>
          <w:sz w:val="24"/>
          <w:szCs w:val="24"/>
        </w:rPr>
      </w:pPr>
      <w:r>
        <w:rPr>
          <w:rFonts w:eastAsia="仿宋"/>
          <w:sz w:val="24"/>
          <w:szCs w:val="24"/>
        </w:rPr>
        <w:t>说明：施工单位和监理单位填比较配合盖章和方便盖章的单位，因为验收资料附件中如绿化和雨水管沟质量评定表需施工和监理单位配合盖章签字。</w:t>
      </w:r>
    </w:p>
    <w:p>
      <w:pPr>
        <w:spacing w:line="500" w:lineRule="exact"/>
        <w:ind w:right="720"/>
        <w:rPr>
          <w:rFonts w:ascii="宋体" w:hAnsi="宋体"/>
          <w:sz w:val="24"/>
          <w:szCs w:val="28"/>
        </w:rPr>
      </w:pPr>
    </w:p>
    <w:p>
      <w:pPr>
        <w:widowControl/>
        <w:spacing w:before="100" w:beforeAutospacing="1" w:after="100" w:afterAutospacing="1" w:line="252" w:lineRule="atLeast"/>
        <w:rPr>
          <w:rFonts w:ascii="仿宋_GB2312" w:hAnsi="仿宋_GB2312" w:eastAsia="仿宋_GB2312" w:cs="仿宋_GB2312"/>
          <w:bCs/>
          <w:kern w:val="0"/>
          <w:sz w:val="28"/>
          <w:szCs w:val="28"/>
        </w:rPr>
      </w:pPr>
    </w:p>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24665"/>
    <w:rsid w:val="10F320FC"/>
    <w:rsid w:val="121F6F7B"/>
    <w:rsid w:val="1AA02437"/>
    <w:rsid w:val="25624665"/>
    <w:rsid w:val="2AC321E1"/>
    <w:rsid w:val="473A22AA"/>
    <w:rsid w:val="49460E1B"/>
    <w:rsid w:val="50727DB9"/>
    <w:rsid w:val="671B26AC"/>
    <w:rsid w:val="67821D9C"/>
    <w:rsid w:val="700544AA"/>
    <w:rsid w:val="71D5652B"/>
    <w:rsid w:val="7633798C"/>
    <w:rsid w:val="7DF8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cs="Courier New"/>
      <w:szCs w:val="21"/>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2023-02-10T04:06:00Z</dcterms:created>
  <dc:creator>张灵静</dc:creator>
  <cp:lastModifiedBy>张灵静</cp:lastModifiedBy>
  <dcterms:modified xsi:type="dcterms:W3CDTF">2023-03-03T03:25:26Z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