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 xml:space="preserve">  重庆东站交通枢纽项目道路名称文化专题研究</w:t>
      </w:r>
    </w:p>
    <w:p>
      <w:pPr>
        <w:tabs>
          <w:tab w:val="left" w:pos="-7488"/>
        </w:tabs>
        <w:ind w:right="611" w:rightChars="291"/>
        <w:jc w:val="center"/>
        <w:rPr>
          <w:rFonts w:hint="eastAsia" w:ascii="方正小标宋_GBK" w:hAnsi="仿宋_GB2312" w:eastAsia="方正小标宋_GBK" w:cs="仿宋_GB2312"/>
          <w:b/>
          <w:bCs/>
          <w:sz w:val="36"/>
          <w:szCs w:val="36"/>
          <w:lang w:val="en-US" w:eastAsia="zh-CN"/>
        </w:rPr>
      </w:pPr>
      <w:r>
        <w:rPr>
          <w:rFonts w:hint="eastAsia" w:ascii="方正小标宋_GBK" w:hAnsi="仿宋_GB2312" w:eastAsia="方正小标宋_GBK" w:cs="仿宋_GB2312"/>
          <w:b/>
          <w:bCs/>
          <w:sz w:val="36"/>
          <w:szCs w:val="36"/>
        </w:rPr>
        <w:t>竞争性比选</w:t>
      </w:r>
      <w:r>
        <w:rPr>
          <w:rFonts w:hint="eastAsia" w:ascii="方正小标宋_GBK" w:hAnsi="仿宋_GB2312" w:eastAsia="方正小标宋_GBK" w:cs="仿宋_GB2312"/>
          <w:b/>
          <w:bCs/>
          <w:sz w:val="36"/>
          <w:szCs w:val="36"/>
          <w:lang w:val="en-US" w:eastAsia="zh-CN"/>
        </w:rPr>
        <w:t>函（第二次）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各单位  </w:t>
      </w:r>
      <w:r>
        <w:rPr>
          <w:rFonts w:hint="eastAsia" w:ascii="仿宋_GB2312" w:hAnsi="仿宋_GB2312" w:eastAsia="仿宋_GB2312" w:cs="仿宋_GB2312"/>
          <w:sz w:val="28"/>
          <w:szCs w:val="28"/>
        </w:rPr>
        <w:t>：</w:t>
      </w:r>
    </w:p>
    <w:p>
      <w:pPr>
        <w:jc w:val="left"/>
        <w:rPr>
          <w:rFonts w:ascii="方正仿宋_GBK" w:hAnsi="仿宋_GB2312" w:eastAsia="方正仿宋_GBK" w:cs="仿宋_GB2312"/>
          <w:sz w:val="28"/>
          <w:szCs w:val="28"/>
        </w:rPr>
      </w:pPr>
      <w:r>
        <w:rPr>
          <w:rFonts w:ascii="仿宋_GB2312" w:hAnsi="仿宋_GB2312" w:eastAsia="仿宋_GB2312" w:cs="仿宋_GB2312"/>
          <w:sz w:val="28"/>
          <w:szCs w:val="28"/>
        </w:rPr>
        <w:t xml:space="preserve">    </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我司拟开展重庆东站交通枢纽项目道路名称文化专题研究工作，本次重庆东站交通枢纽项目道路名称文化专题研究实施单位的确定将采用竞争性比选方式进行。请满足比选要求的各单位参加报价和比选。具体项目情况如下：</w:t>
      </w:r>
      <w:r>
        <w:rPr>
          <w:rFonts w:ascii="方正仿宋_GBK" w:hAnsi="仿宋_GB2312" w:eastAsia="方正仿宋_GBK" w:cs="仿宋_GB2312"/>
          <w:sz w:val="28"/>
          <w:szCs w:val="28"/>
        </w:rPr>
        <w:t xml:space="preserve"> </w:t>
      </w:r>
    </w:p>
    <w:tbl>
      <w:tblPr>
        <w:tblStyle w:val="14"/>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rPr>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项目概况</w:t>
            </w:r>
            <w:r>
              <w:rPr>
                <w:rFonts w:ascii="方正仿宋_GBK" w:hAnsi="仿宋_GB2312" w:eastAsia="方正仿宋_GBK"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项目名称</w:t>
            </w:r>
          </w:p>
        </w:tc>
        <w:tc>
          <w:tcPr>
            <w:tcW w:w="6305" w:type="dxa"/>
            <w:vAlign w:val="center"/>
          </w:tcPr>
          <w:p>
            <w:pPr>
              <w:rPr>
                <w:rFonts w:hint="eastAsia" w:ascii="方正仿宋_GBK" w:hAnsi="仿宋_GB2312" w:eastAsia="方正仿宋_GBK" w:cs="仿宋_GB2312"/>
                <w:sz w:val="24"/>
                <w:szCs w:val="24"/>
                <w:lang w:eastAsia="zh-CN"/>
              </w:rPr>
            </w:pPr>
            <w:r>
              <w:rPr>
                <w:rFonts w:hint="eastAsia" w:ascii="方正仿宋_GBK" w:hAnsi="仿宋_GB2312" w:eastAsia="方正仿宋_GBK" w:cs="仿宋_GB2312"/>
                <w:sz w:val="24"/>
                <w:szCs w:val="24"/>
              </w:rPr>
              <w:t>重庆东站交通枢纽项目道路名称文化专题研究</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第二次</w:t>
            </w:r>
            <w:r>
              <w:rPr>
                <w:rFonts w:hint="eastAsia" w:ascii="方正仿宋_GBK" w:hAnsi="仿宋_GB2312" w:eastAsia="方正仿宋_GBK"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项目投资</w:t>
            </w:r>
          </w:p>
        </w:tc>
        <w:tc>
          <w:tcPr>
            <w:tcW w:w="6305"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本项目道路名称文化专题研究估算金额约20万元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项目具体概况</w:t>
            </w:r>
          </w:p>
        </w:tc>
        <w:tc>
          <w:tcPr>
            <w:tcW w:w="6305" w:type="dxa"/>
            <w:vAlign w:val="center"/>
          </w:tcPr>
          <w:p>
            <w:pPr>
              <w:widowControl/>
              <w:numPr>
                <w:ilvl w:val="255"/>
                <w:numId w:val="0"/>
              </w:numPr>
              <w:spacing w:line="600" w:lineRule="exact"/>
              <w:jc w:val="left"/>
              <w:rPr>
                <w:rFonts w:eastAsia="方正仿宋_GBK"/>
                <w:sz w:val="24"/>
                <w:szCs w:val="24"/>
              </w:rPr>
            </w:pPr>
            <w:r>
              <w:rPr>
                <w:rFonts w:eastAsia="方正仿宋_GBK"/>
                <w:sz w:val="24"/>
                <w:szCs w:val="24"/>
              </w:rPr>
              <w:t>重庆东站位于</w:t>
            </w:r>
            <w:r>
              <w:fldChar w:fldCharType="begin"/>
            </w:r>
            <w:r>
              <w:instrText xml:space="preserve"> HYPERLINK "https://baike.baidu.com/item/%E9%87%8D%E5%BA%86%E5%B8%82/436625?fromModule=lemma_inlink" \t "https://baike.baidu.com/item/%E9%87%8D%E5%BA%86%E4%B8%9C%E7%AB%99/_blank" </w:instrText>
            </w:r>
            <w:r>
              <w:fldChar w:fldCharType="separate"/>
            </w:r>
            <w:r>
              <w:rPr>
                <w:rFonts w:eastAsia="方正仿宋_GBK"/>
                <w:sz w:val="24"/>
                <w:szCs w:val="24"/>
              </w:rPr>
              <w:t>重庆市</w:t>
            </w:r>
            <w:r>
              <w:rPr>
                <w:rFonts w:eastAsia="方正仿宋_GBK"/>
                <w:sz w:val="24"/>
                <w:szCs w:val="24"/>
              </w:rPr>
              <w:fldChar w:fldCharType="end"/>
            </w:r>
            <w:r>
              <w:rPr>
                <w:rFonts w:eastAsia="方正仿宋_GBK"/>
                <w:sz w:val="24"/>
                <w:szCs w:val="24"/>
              </w:rPr>
              <w:t>主城区东部槽谷，</w:t>
            </w:r>
            <w:r>
              <w:fldChar w:fldCharType="begin"/>
            </w:r>
            <w:r>
              <w:instrText xml:space="preserve"> HYPERLINK "https://baike.baidu.com/item/%E8%8C%B6%E5%9B%AD%E6%96%B0%E5%8C%BA/5184308?fromModule=lemma_inlink" \t "https://baike.baidu.com/item/%E9%87%8D%E5%BA%86%E4%B8%9C%E7%AB%99/_blank" </w:instrText>
            </w:r>
            <w:r>
              <w:fldChar w:fldCharType="separate"/>
            </w:r>
            <w:r>
              <w:rPr>
                <w:rFonts w:eastAsia="方正仿宋_GBK"/>
                <w:sz w:val="24"/>
                <w:szCs w:val="24"/>
              </w:rPr>
              <w:t>茶园新区</w:t>
            </w:r>
            <w:r>
              <w:rPr>
                <w:rFonts w:eastAsia="方正仿宋_GBK"/>
                <w:sz w:val="24"/>
                <w:szCs w:val="24"/>
              </w:rPr>
              <w:fldChar w:fldCharType="end"/>
            </w:r>
            <w:r>
              <w:rPr>
                <w:rFonts w:eastAsia="方正仿宋_GBK"/>
                <w:sz w:val="24"/>
                <w:szCs w:val="24"/>
              </w:rPr>
              <w:t>东南侧。重庆东站是重庆主城枢纽四个主要客站之一，是以高速铁路为核心，集长途汽车、地铁、公交、出租车、社会车辆等多种交通方式于一体的综合门户枢纽。</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2229"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服务工期：</w:t>
            </w:r>
          </w:p>
        </w:tc>
        <w:tc>
          <w:tcPr>
            <w:tcW w:w="6305" w:type="dxa"/>
            <w:vAlign w:val="center"/>
          </w:tcPr>
          <w:p>
            <w:pPr>
              <w:jc w:val="left"/>
              <w:rPr>
                <w:rFonts w:ascii="方正仿宋_GBK" w:hAnsi="仿宋_GB2312" w:eastAsia="方正仿宋_GBK" w:cs="仿宋_GB2312"/>
                <w:sz w:val="24"/>
                <w:szCs w:val="24"/>
              </w:rPr>
            </w:pPr>
            <w:r>
              <w:rPr>
                <w:rFonts w:ascii="方正仿宋_GBK" w:hAnsi="仿宋_GB2312" w:eastAsia="方正仿宋_GBK" w:cs="仿宋_GB2312"/>
                <w:sz w:val="24"/>
                <w:szCs w:val="24"/>
                <w:lang w:bidi="ar"/>
              </w:rPr>
              <w:t>暂定</w:t>
            </w:r>
            <w:r>
              <w:rPr>
                <w:rFonts w:hint="eastAsia" w:ascii="方正仿宋_GBK" w:hAnsi="仿宋_GB2312" w:eastAsia="方正仿宋_GBK" w:cs="仿宋_GB2312"/>
                <w:sz w:val="24"/>
                <w:szCs w:val="24"/>
                <w:lang w:bidi="ar"/>
              </w:rPr>
              <w:t>150</w:t>
            </w:r>
            <w:r>
              <w:rPr>
                <w:rFonts w:ascii="方正仿宋_GBK" w:hAnsi="仿宋_GB2312" w:eastAsia="方正仿宋_GBK" w:cs="仿宋_GB2312"/>
                <w:sz w:val="24"/>
                <w:szCs w:val="24"/>
              </w:rPr>
              <w:t>日历天</w:t>
            </w:r>
          </w:p>
          <w:p>
            <w:pPr>
              <w:jc w:val="left"/>
              <w:rPr>
                <w:rFonts w:ascii="方正仿宋_GBK" w:hAnsi="仿宋_GB2312" w:eastAsia="方正仿宋_GBK" w:cs="仿宋_GB2312"/>
                <w:sz w:val="24"/>
                <w:szCs w:val="24"/>
              </w:rPr>
            </w:pPr>
            <w:r>
              <w:rPr>
                <w:rFonts w:ascii="方正仿宋_GBK" w:hAnsi="仿宋_GB2312" w:eastAsia="方正仿宋_GBK" w:cs="仿宋_GB2312"/>
                <w:sz w:val="24"/>
                <w:szCs w:val="24"/>
                <w:lang w:bidi="ar"/>
              </w:rPr>
              <w:t>计划开工日期暂定202</w:t>
            </w:r>
            <w:r>
              <w:rPr>
                <w:rFonts w:hint="eastAsia" w:ascii="方正仿宋_GBK" w:hAnsi="仿宋_GB2312" w:eastAsia="方正仿宋_GBK" w:cs="仿宋_GB2312"/>
                <w:sz w:val="24"/>
                <w:szCs w:val="24"/>
                <w:lang w:val="en-US" w:eastAsia="zh-CN" w:bidi="ar"/>
              </w:rPr>
              <w:t>3</w:t>
            </w:r>
            <w:r>
              <w:rPr>
                <w:rFonts w:ascii="方正仿宋_GBK" w:hAnsi="仿宋_GB2312" w:eastAsia="方正仿宋_GBK" w:cs="仿宋_GB2312"/>
                <w:sz w:val="24"/>
                <w:szCs w:val="24"/>
                <w:lang w:bidi="ar"/>
              </w:rPr>
              <w:t>年</w:t>
            </w:r>
            <w:r>
              <w:rPr>
                <w:rFonts w:hint="eastAsia" w:ascii="方正仿宋_GBK" w:hAnsi="仿宋_GB2312" w:eastAsia="方正仿宋_GBK" w:cs="仿宋_GB2312"/>
                <w:sz w:val="24"/>
                <w:szCs w:val="24"/>
                <w:lang w:val="en-US" w:eastAsia="zh-CN" w:bidi="ar"/>
              </w:rPr>
              <w:t>02</w:t>
            </w:r>
            <w:r>
              <w:rPr>
                <w:rFonts w:ascii="方正仿宋_GBK" w:hAnsi="仿宋_GB2312" w:eastAsia="方正仿宋_GBK" w:cs="仿宋_GB2312"/>
                <w:sz w:val="24"/>
                <w:szCs w:val="24"/>
                <w:lang w:bidi="ar"/>
              </w:rPr>
              <w:t>月，计划完工日期2023年</w:t>
            </w:r>
            <w:r>
              <w:rPr>
                <w:rFonts w:hint="eastAsia" w:ascii="方正仿宋_GBK" w:hAnsi="仿宋_GB2312" w:eastAsia="方正仿宋_GBK" w:cs="仿宋_GB2312"/>
                <w:sz w:val="24"/>
                <w:szCs w:val="24"/>
                <w:lang w:val="en-US" w:eastAsia="zh-CN" w:bidi="ar"/>
              </w:rPr>
              <w:t>6</w:t>
            </w:r>
            <w:r>
              <w:rPr>
                <w:rFonts w:ascii="方正仿宋_GBK" w:hAnsi="仿宋_GB2312" w:eastAsia="方正仿宋_GBK" w:cs="仿宋_GB2312"/>
                <w:sz w:val="24"/>
                <w:szCs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229"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305" w:type="dxa"/>
            <w:vAlign w:val="center"/>
          </w:tcPr>
          <w:p>
            <w:pPr>
              <w:numPr>
                <w:ilvl w:val="255"/>
                <w:numId w:val="0"/>
              </w:numPr>
              <w:spacing w:line="560" w:lineRule="exact"/>
              <w:ind w:firstLine="480" w:firstLineChars="200"/>
              <w:jc w:val="left"/>
            </w:pPr>
            <w:r>
              <w:rPr>
                <w:rFonts w:eastAsia="方正仿宋_GBK"/>
                <w:sz w:val="24"/>
              </w:rPr>
              <w:t>根据《重庆东站“国际化、绿色化、智能化、人文化”技术导则》，对东站片区3.47平方公里内道路名称的研究，片区内道路共计约24条（最终数量以审批确认为准）。成果通过专家评审并取得</w:t>
            </w:r>
            <w:r>
              <w:rPr>
                <w:rFonts w:hint="eastAsia" w:eastAsia="方正仿宋_GBK"/>
                <w:sz w:val="24"/>
              </w:rPr>
              <w:t>民政局及</w:t>
            </w:r>
            <w:r>
              <w:rPr>
                <w:rFonts w:eastAsia="方正仿宋_GBK"/>
                <w:sz w:val="24"/>
              </w:rPr>
              <w:t>相关部门报建审批，确保专题落地实施。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2229" w:type="dxa"/>
            <w:vAlign w:val="center"/>
          </w:tcPr>
          <w:p>
            <w:pPr>
              <w:spacing w:line="440" w:lineRule="exact"/>
              <w:rPr>
                <w:sz w:val="24"/>
                <w:szCs w:val="24"/>
              </w:rPr>
            </w:pPr>
            <w:r>
              <w:rPr>
                <w:rFonts w:hint="eastAsia" w:ascii="方正仿宋_GBK" w:hAnsi="仿宋_GB2312" w:eastAsia="方正仿宋_GBK" w:cs="仿宋_GB2312"/>
                <w:b w:val="0"/>
                <w:bCs w:val="0"/>
                <w:sz w:val="24"/>
                <w:szCs w:val="24"/>
              </w:rPr>
              <w:t>比选被邀请人资格要求</w:t>
            </w:r>
          </w:p>
        </w:tc>
        <w:tc>
          <w:tcPr>
            <w:tcW w:w="6305" w:type="dxa"/>
            <w:vAlign w:val="center"/>
          </w:tcPr>
          <w:p>
            <w:pPr>
              <w:spacing w:line="600" w:lineRule="exact"/>
              <w:ind w:firstLine="480" w:firstLineChars="200"/>
              <w:rPr>
                <w:rFonts w:eastAsia="方正仿宋_GBK"/>
                <w:sz w:val="24"/>
                <w:szCs w:val="24"/>
              </w:rPr>
            </w:pPr>
            <w:r>
              <w:rPr>
                <w:rFonts w:eastAsia="方正仿宋_GBK"/>
                <w:sz w:val="24"/>
                <w:szCs w:val="24"/>
              </w:rPr>
              <w:t>资质要求:</w:t>
            </w:r>
          </w:p>
          <w:p>
            <w:pPr>
              <w:spacing w:line="600" w:lineRule="exact"/>
              <w:ind w:firstLine="480" w:firstLineChars="200"/>
              <w:rPr>
                <w:rFonts w:eastAsia="方正仿宋_GBK"/>
                <w:sz w:val="24"/>
                <w:szCs w:val="24"/>
              </w:rPr>
            </w:pPr>
            <w:r>
              <w:rPr>
                <w:rFonts w:eastAsia="方正仿宋_GBK"/>
                <w:sz w:val="24"/>
                <w:szCs w:val="24"/>
              </w:rPr>
              <w:t>具备独立法人资格，具备有效的营业执照；</w:t>
            </w:r>
          </w:p>
          <w:p>
            <w:pPr>
              <w:spacing w:line="600" w:lineRule="exact"/>
              <w:ind w:firstLine="480" w:firstLineChars="200"/>
              <w:rPr>
                <w:rFonts w:eastAsia="方正仿宋_GBK"/>
                <w:sz w:val="24"/>
                <w:szCs w:val="24"/>
              </w:rPr>
            </w:pPr>
            <w:r>
              <w:rPr>
                <w:rFonts w:eastAsia="方正仿宋_GBK"/>
                <w:sz w:val="24"/>
                <w:szCs w:val="24"/>
              </w:rPr>
              <w:t>业绩要求</w:t>
            </w:r>
            <w:r>
              <w:rPr>
                <w:rFonts w:hint="eastAsia" w:eastAsia="方正仿宋_GBK"/>
                <w:sz w:val="24"/>
                <w:szCs w:val="24"/>
              </w:rPr>
              <w:t>:</w:t>
            </w:r>
          </w:p>
          <w:p>
            <w:pPr>
              <w:spacing w:line="600" w:lineRule="exact"/>
              <w:ind w:firstLine="480" w:firstLineChars="200"/>
              <w:rPr>
                <w:rFonts w:eastAsia="方正仿宋_GBK"/>
                <w:sz w:val="24"/>
                <w:szCs w:val="24"/>
              </w:rPr>
            </w:pPr>
            <w:r>
              <w:rPr>
                <w:rFonts w:eastAsia="方正仿宋_GBK"/>
                <w:sz w:val="24"/>
                <w:szCs w:val="24"/>
              </w:rPr>
              <w:t>201</w:t>
            </w:r>
            <w:r>
              <w:rPr>
                <w:rFonts w:hint="eastAsia" w:eastAsia="方正仿宋_GBK"/>
                <w:sz w:val="24"/>
                <w:szCs w:val="24"/>
              </w:rPr>
              <w:t>9</w:t>
            </w:r>
            <w:r>
              <w:rPr>
                <w:rFonts w:eastAsia="方正仿宋_GBK"/>
                <w:sz w:val="24"/>
                <w:szCs w:val="24"/>
              </w:rPr>
              <w:t>年1月1日至比选截止日（</w:t>
            </w:r>
            <w:r>
              <w:rPr>
                <w:rFonts w:hint="eastAsia" w:eastAsia="方正仿宋_GBK"/>
                <w:sz w:val="24"/>
                <w:szCs w:val="24"/>
                <w:highlight w:val="none"/>
              </w:rPr>
              <w:t>以合同</w:t>
            </w:r>
            <w:r>
              <w:rPr>
                <w:rFonts w:hint="eastAsia" w:eastAsia="方正仿宋_GBK"/>
                <w:sz w:val="24"/>
                <w:szCs w:val="24"/>
                <w:highlight w:val="none"/>
                <w:lang w:val="en-US" w:eastAsia="zh-CN"/>
              </w:rPr>
              <w:t>签订</w:t>
            </w:r>
            <w:r>
              <w:rPr>
                <w:rFonts w:hint="eastAsia" w:eastAsia="方正仿宋_GBK"/>
                <w:sz w:val="24"/>
                <w:szCs w:val="24"/>
                <w:highlight w:val="none"/>
              </w:rPr>
              <w:t>时间为准</w:t>
            </w:r>
            <w:r>
              <w:rPr>
                <w:rFonts w:eastAsia="方正仿宋_GBK"/>
                <w:sz w:val="24"/>
                <w:szCs w:val="24"/>
              </w:rPr>
              <w:t>），比选人应具有道路</w:t>
            </w:r>
            <w:r>
              <w:rPr>
                <w:rFonts w:hint="eastAsia" w:eastAsia="方正仿宋_GBK"/>
                <w:sz w:val="24"/>
                <w:szCs w:val="24"/>
              </w:rPr>
              <w:t>（街区）</w:t>
            </w:r>
            <w:r>
              <w:rPr>
                <w:rFonts w:eastAsia="方正仿宋_GBK"/>
                <w:sz w:val="24"/>
                <w:szCs w:val="24"/>
              </w:rPr>
              <w:t>名称相关研究</w:t>
            </w:r>
            <w:r>
              <w:rPr>
                <w:rFonts w:eastAsia="方正仿宋_GBK"/>
                <w:sz w:val="24"/>
                <w:szCs w:val="24"/>
                <w:lang w:val="zh-TW" w:eastAsia="zh-TW"/>
              </w:rPr>
              <w:t>（附合同复印件并加盖</w:t>
            </w:r>
            <w:r>
              <w:rPr>
                <w:rFonts w:hint="eastAsia" w:eastAsia="方正仿宋_GBK"/>
                <w:sz w:val="24"/>
                <w:szCs w:val="24"/>
                <w:lang w:val="zh-TW"/>
              </w:rPr>
              <w:t>投标</w:t>
            </w:r>
            <w:r>
              <w:rPr>
                <w:rFonts w:eastAsia="方正仿宋_GBK"/>
                <w:sz w:val="24"/>
                <w:szCs w:val="24"/>
                <w:lang w:val="zh-TW"/>
              </w:rPr>
              <w:t>单位</w:t>
            </w:r>
            <w:r>
              <w:rPr>
                <w:rFonts w:eastAsia="方正仿宋_GBK"/>
                <w:sz w:val="24"/>
                <w:szCs w:val="24"/>
                <w:lang w:val="zh-TW" w:eastAsia="zh-TW"/>
              </w:rPr>
              <w:t>鲜章）</w:t>
            </w:r>
            <w:r>
              <w:rPr>
                <w:rFonts w:eastAsia="方正仿宋_GBK"/>
                <w:sz w:val="24"/>
                <w:szCs w:val="24"/>
              </w:rPr>
              <w:t>。</w:t>
            </w:r>
          </w:p>
          <w:p>
            <w:pPr>
              <w:spacing w:line="600" w:lineRule="exact"/>
              <w:ind w:firstLine="480" w:firstLineChars="200"/>
              <w:rPr>
                <w:rFonts w:eastAsia="方正仿宋_GBK"/>
                <w:sz w:val="24"/>
                <w:szCs w:val="24"/>
              </w:rPr>
            </w:pPr>
            <w:r>
              <w:rPr>
                <w:rFonts w:eastAsia="方正仿宋_GBK"/>
                <w:sz w:val="24"/>
                <w:szCs w:val="24"/>
              </w:rPr>
              <w:t>项目负责人业绩要求</w:t>
            </w:r>
            <w:r>
              <w:rPr>
                <w:rFonts w:hint="eastAsia" w:eastAsia="方正仿宋_GBK"/>
                <w:sz w:val="24"/>
                <w:szCs w:val="24"/>
              </w:rPr>
              <w:t>：</w:t>
            </w:r>
          </w:p>
          <w:p>
            <w:pPr>
              <w:spacing w:line="600" w:lineRule="exact"/>
              <w:ind w:firstLine="480" w:firstLineChars="200"/>
              <w:rPr>
                <w:rFonts w:eastAsia="方正仿宋_GBK"/>
                <w:sz w:val="24"/>
                <w:szCs w:val="24"/>
              </w:rPr>
            </w:pPr>
            <w:r>
              <w:rPr>
                <w:rFonts w:eastAsia="方正仿宋_GBK"/>
                <w:sz w:val="24"/>
                <w:szCs w:val="24"/>
              </w:rPr>
              <w:t>1. 2019年1月1日至比选截止日（</w:t>
            </w:r>
            <w:r>
              <w:rPr>
                <w:rFonts w:hint="eastAsia" w:eastAsia="方正仿宋_GBK"/>
                <w:sz w:val="24"/>
                <w:szCs w:val="24"/>
                <w:highlight w:val="none"/>
              </w:rPr>
              <w:t>以合同</w:t>
            </w:r>
            <w:r>
              <w:rPr>
                <w:rFonts w:hint="eastAsia" w:eastAsia="方正仿宋_GBK"/>
                <w:sz w:val="24"/>
                <w:szCs w:val="24"/>
                <w:highlight w:val="none"/>
                <w:lang w:val="en-US" w:eastAsia="zh-CN"/>
              </w:rPr>
              <w:t>签订</w:t>
            </w:r>
            <w:r>
              <w:rPr>
                <w:rFonts w:hint="eastAsia" w:eastAsia="方正仿宋_GBK"/>
                <w:sz w:val="24"/>
                <w:szCs w:val="24"/>
                <w:highlight w:val="none"/>
              </w:rPr>
              <w:t>时间为准</w:t>
            </w:r>
            <w:r>
              <w:rPr>
                <w:rFonts w:eastAsia="方正仿宋_GBK"/>
                <w:sz w:val="24"/>
                <w:szCs w:val="24"/>
              </w:rPr>
              <w:t>），项目负责人应具有道路</w:t>
            </w:r>
            <w:r>
              <w:rPr>
                <w:rFonts w:hint="eastAsia" w:eastAsia="方正仿宋_GBK"/>
                <w:sz w:val="24"/>
                <w:szCs w:val="24"/>
              </w:rPr>
              <w:t>（街区）</w:t>
            </w:r>
            <w:r>
              <w:rPr>
                <w:rFonts w:eastAsia="方正仿宋_GBK"/>
                <w:sz w:val="24"/>
                <w:szCs w:val="24"/>
              </w:rPr>
              <w:t>名称相关研究业绩。</w:t>
            </w:r>
          </w:p>
          <w:p>
            <w:pPr>
              <w:spacing w:line="600" w:lineRule="exact"/>
              <w:ind w:firstLine="480" w:firstLineChars="200"/>
              <w:rPr>
                <w:rFonts w:eastAsia="方正仿宋_GBK"/>
                <w:sz w:val="24"/>
                <w:szCs w:val="24"/>
              </w:rPr>
            </w:pPr>
            <w:r>
              <w:rPr>
                <w:rFonts w:eastAsia="方正仿宋_GBK"/>
                <w:sz w:val="24"/>
                <w:szCs w:val="24"/>
              </w:rPr>
              <w:t>2. 具备良好的沟通协调能力。</w:t>
            </w:r>
          </w:p>
          <w:p>
            <w:pPr>
              <w:ind w:firstLine="480" w:firstLineChars="200"/>
            </w:pPr>
            <w:r>
              <w:rPr>
                <w:rFonts w:eastAsia="方正仿宋_GBK"/>
                <w:sz w:val="24"/>
                <w:szCs w:val="24"/>
              </w:rPr>
              <w:t xml:space="preserve">3. </w:t>
            </w:r>
            <w:r>
              <w:rPr>
                <w:rFonts w:hint="eastAsia" w:eastAsia="方正仿宋_GBK"/>
                <w:sz w:val="24"/>
                <w:szCs w:val="24"/>
              </w:rPr>
              <w:t>全日制硕士以上学历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305" w:type="dxa"/>
            <w:vAlign w:val="center"/>
          </w:tcPr>
          <w:p>
            <w:pPr>
              <w:spacing w:line="600" w:lineRule="exact"/>
              <w:ind w:firstLine="480" w:firstLineChars="200"/>
              <w:rPr>
                <w:rFonts w:eastAsia="方正仿宋_GBK"/>
                <w:color w:val="FF0000"/>
                <w:sz w:val="24"/>
              </w:rPr>
            </w:pPr>
            <w:r>
              <w:rPr>
                <w:rFonts w:hint="eastAsia" w:eastAsia="方正仿宋_GBK"/>
                <w:sz w:val="24"/>
                <w:szCs w:val="24"/>
              </w:rPr>
              <w:t>1</w:t>
            </w:r>
            <w:r>
              <w:rPr>
                <w:rFonts w:eastAsia="方正仿宋_GBK"/>
                <w:sz w:val="24"/>
                <w:szCs w:val="24"/>
              </w:rPr>
              <w:t>. 递交时间： 202</w:t>
            </w:r>
            <w:r>
              <w:rPr>
                <w:rFonts w:hint="eastAsia" w:eastAsia="方正仿宋_GBK"/>
                <w:sz w:val="24"/>
                <w:szCs w:val="24"/>
                <w:lang w:val="en-US" w:eastAsia="zh-CN"/>
              </w:rPr>
              <w:t>3</w:t>
            </w:r>
            <w:r>
              <w:rPr>
                <w:rFonts w:eastAsia="方正仿宋_GBK"/>
                <w:sz w:val="24"/>
                <w:szCs w:val="24"/>
              </w:rPr>
              <w:t xml:space="preserve">年 </w:t>
            </w:r>
            <w:r>
              <w:rPr>
                <w:rFonts w:hint="eastAsia" w:eastAsia="方正仿宋_GBK"/>
                <w:sz w:val="24"/>
                <w:szCs w:val="24"/>
                <w:lang w:val="en-US" w:eastAsia="zh-CN"/>
              </w:rPr>
              <w:t>01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w:t>
            </w:r>
            <w:r>
              <w:rPr>
                <w:rFonts w:hint="eastAsia" w:eastAsia="方正仿宋_GBK"/>
                <w:sz w:val="24"/>
                <w:szCs w:val="24"/>
                <w:lang w:val="en-US" w:eastAsia="zh-CN"/>
              </w:rPr>
              <w:t>上</w:t>
            </w:r>
            <w:r>
              <w:rPr>
                <w:rFonts w:eastAsia="方正仿宋_GBK"/>
                <w:sz w:val="24"/>
                <w:szCs w:val="24"/>
              </w:rPr>
              <w:t>午</w:t>
            </w:r>
            <w:r>
              <w:rPr>
                <w:rFonts w:hint="eastAsia" w:eastAsia="方正仿宋_GBK"/>
                <w:sz w:val="24"/>
                <w:szCs w:val="24"/>
                <w:lang w:val="en-US" w:eastAsia="zh-CN"/>
              </w:rPr>
              <w:t>09</w:t>
            </w:r>
            <w:r>
              <w:rPr>
                <w:rFonts w:eastAsia="方正仿宋_GBK"/>
                <w:sz w:val="24"/>
                <w:szCs w:val="24"/>
              </w:rPr>
              <w:t>时</w:t>
            </w:r>
            <w:r>
              <w:rPr>
                <w:rFonts w:hint="eastAsia" w:eastAsia="方正仿宋_GBK"/>
                <w:sz w:val="24"/>
                <w:szCs w:val="24"/>
                <w:lang w:val="en-US" w:eastAsia="zh-CN"/>
              </w:rPr>
              <w:t>55</w:t>
            </w:r>
            <w:r>
              <w:rPr>
                <w:rFonts w:eastAsia="方正仿宋_GBK"/>
                <w:sz w:val="24"/>
                <w:szCs w:val="24"/>
              </w:rPr>
              <w:t>分至</w:t>
            </w:r>
            <w:r>
              <w:rPr>
                <w:rFonts w:hint="eastAsia" w:eastAsia="方正仿宋_GBK"/>
                <w:sz w:val="24"/>
                <w:szCs w:val="24"/>
                <w:lang w:val="en-US" w:eastAsia="zh-CN"/>
              </w:rPr>
              <w:t>上</w:t>
            </w:r>
            <w:r>
              <w:rPr>
                <w:rFonts w:eastAsia="方正仿宋_GBK"/>
                <w:sz w:val="24"/>
                <w:szCs w:val="24"/>
              </w:rPr>
              <w:t>午</w:t>
            </w:r>
            <w:r>
              <w:rPr>
                <w:rFonts w:hint="eastAsia" w:eastAsia="方正仿宋_GBK"/>
                <w:sz w:val="24"/>
                <w:szCs w:val="24"/>
                <w:lang w:val="en-US" w:eastAsia="zh-CN"/>
              </w:rPr>
              <w:t>10</w:t>
            </w:r>
            <w:r>
              <w:rPr>
                <w:rFonts w:eastAsia="方正仿宋_GBK"/>
                <w:sz w:val="24"/>
                <w:szCs w:val="24"/>
              </w:rPr>
              <w:t>时00分截止。（暂定，挂网后</w:t>
            </w:r>
            <w:r>
              <w:rPr>
                <w:rFonts w:hint="eastAsia" w:eastAsia="方正仿宋_GBK"/>
                <w:sz w:val="24"/>
                <w:szCs w:val="24"/>
                <w:lang w:val="en-US" w:eastAsia="zh-CN"/>
              </w:rPr>
              <w:t>第4</w:t>
            </w:r>
            <w:r>
              <w:rPr>
                <w:rFonts w:eastAsia="方正仿宋_GBK"/>
                <w:sz w:val="24"/>
                <w:szCs w:val="24"/>
              </w:rPr>
              <w:t>个工作日）</w:t>
            </w:r>
          </w:p>
          <w:p>
            <w:pPr>
              <w:spacing w:line="600" w:lineRule="exact"/>
              <w:ind w:firstLine="480" w:firstLineChars="200"/>
              <w:rPr>
                <w:rFonts w:hint="eastAsia" w:eastAsia="方正仿宋_GBK"/>
                <w:sz w:val="24"/>
                <w:szCs w:val="24"/>
                <w:lang w:val="en-US" w:eastAsia="zh-CN"/>
              </w:rPr>
            </w:pPr>
            <w:r>
              <w:rPr>
                <w:rFonts w:hint="eastAsia" w:eastAsia="方正仿宋_GBK"/>
                <w:sz w:val="24"/>
                <w:szCs w:val="24"/>
              </w:rPr>
              <w:t>2</w:t>
            </w:r>
            <w:r>
              <w:rPr>
                <w:rFonts w:eastAsia="方正仿宋_GBK"/>
                <w:sz w:val="24"/>
                <w:szCs w:val="24"/>
              </w:rPr>
              <w:t>. 递交地点：</w:t>
            </w:r>
            <w:r>
              <w:rPr>
                <w:rFonts w:hint="eastAsia" w:eastAsia="方正仿宋_GBK"/>
                <w:sz w:val="24"/>
                <w:szCs w:val="24"/>
                <w:lang w:val="en-US" w:eastAsia="zh-CN"/>
              </w:rPr>
              <w:t>线上开标</w:t>
            </w:r>
          </w:p>
          <w:p>
            <w:pPr>
              <w:spacing w:line="600" w:lineRule="exact"/>
              <w:ind w:firstLine="480" w:firstLineChars="200"/>
              <w:rPr>
                <w:rFonts w:hint="eastAsia" w:eastAsia="方正仿宋_GBK" w:cs="Times New Roman"/>
                <w:sz w:val="24"/>
                <w:szCs w:val="24"/>
                <w:lang w:val="en-US" w:eastAsia="zh-CN"/>
              </w:rPr>
            </w:pPr>
            <w:r>
              <w:rPr>
                <w:rFonts w:hint="eastAsia" w:eastAsia="方正仿宋_GBK" w:cs="Times New Roman"/>
                <w:sz w:val="24"/>
                <w:szCs w:val="24"/>
                <w:lang w:val="en-US" w:eastAsia="zh-CN"/>
              </w:rPr>
              <w:t>比选文件发送至</w:t>
            </w:r>
            <w:r>
              <w:rPr>
                <w:rFonts w:hint="default" w:ascii="Times New Roman" w:hAnsi="Times New Roman" w:eastAsia="方正仿宋_GBK" w:cs="Times New Roman"/>
                <w:sz w:val="24"/>
                <w:szCs w:val="24"/>
                <w:lang w:val="en-US" w:eastAsia="zh-CN"/>
              </w:rPr>
              <w:t>监督</w:t>
            </w:r>
            <w:r>
              <w:rPr>
                <w:rFonts w:hint="default" w:ascii="Times New Roman" w:hAnsi="Times New Roman" w:eastAsia="方正仿宋_GBK" w:cs="Times New Roman"/>
                <w:sz w:val="24"/>
                <w:szCs w:val="24"/>
              </w:rPr>
              <w:t>邮箱：</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HYPERLINK "mailto:sndongzhan@163.com" </w:instrText>
            </w:r>
            <w:r>
              <w:rPr>
                <w:rFonts w:hint="default" w:ascii="Times New Roman" w:hAnsi="Times New Roman" w:eastAsia="方正仿宋_GBK" w:cs="Times New Roman"/>
                <w:sz w:val="24"/>
                <w:szCs w:val="24"/>
              </w:rPr>
              <w:fldChar w:fldCharType="separate"/>
            </w:r>
            <w:r>
              <w:rPr>
                <w:rStyle w:val="17"/>
                <w:rFonts w:hint="default" w:ascii="Times New Roman" w:hAnsi="Times New Roman" w:eastAsia="方正仿宋_GBK" w:cs="Times New Roman"/>
                <w:sz w:val="24"/>
                <w:szCs w:val="24"/>
              </w:rPr>
              <w:t>sndongzhan@163.com</w:t>
            </w:r>
            <w:r>
              <w:rPr>
                <w:rFonts w:hint="default" w:ascii="Times New Roman" w:hAnsi="Times New Roman" w:eastAsia="方正仿宋_GBK" w:cs="Times New Roman"/>
                <w:sz w:val="24"/>
                <w:szCs w:val="24"/>
              </w:rPr>
              <w:fldChar w:fldCharType="end"/>
            </w:r>
            <w:r>
              <w:rPr>
                <w:rFonts w:hint="eastAsia" w:eastAsia="方正仿宋_GBK" w:cs="Times New Roman"/>
                <w:sz w:val="24"/>
                <w:szCs w:val="24"/>
                <w:lang w:val="en-US" w:eastAsia="zh-CN"/>
              </w:rPr>
              <w:t xml:space="preserve"> </w:t>
            </w:r>
          </w:p>
          <w:p>
            <w:pPr>
              <w:spacing w:line="600" w:lineRule="exact"/>
              <w:ind w:firstLine="480" w:firstLineChars="200"/>
              <w:rPr>
                <w:rFonts w:eastAsia="方正仿宋_GBK"/>
                <w:sz w:val="24"/>
                <w:szCs w:val="24"/>
              </w:rPr>
            </w:pPr>
            <w:r>
              <w:rPr>
                <w:rFonts w:hint="eastAsia" w:eastAsia="方正仿宋_GBK"/>
                <w:sz w:val="24"/>
                <w:szCs w:val="24"/>
              </w:rPr>
              <w:t>3. 比选时间：</w:t>
            </w:r>
            <w:r>
              <w:rPr>
                <w:rFonts w:eastAsia="方正仿宋_GBK"/>
                <w:sz w:val="24"/>
                <w:szCs w:val="24"/>
              </w:rPr>
              <w:t xml:space="preserve"> 于202</w:t>
            </w:r>
            <w:r>
              <w:rPr>
                <w:rFonts w:hint="eastAsia" w:eastAsia="方正仿宋_GBK"/>
                <w:sz w:val="24"/>
                <w:szCs w:val="24"/>
                <w:lang w:val="en-US" w:eastAsia="zh-CN"/>
              </w:rPr>
              <w:t>3</w:t>
            </w:r>
            <w:r>
              <w:rPr>
                <w:rFonts w:eastAsia="方正仿宋_GBK"/>
                <w:sz w:val="24"/>
                <w:szCs w:val="24"/>
              </w:rPr>
              <w:t>年</w:t>
            </w:r>
            <w:r>
              <w:rPr>
                <w:rFonts w:hint="eastAsia" w:eastAsia="方正仿宋_GBK"/>
                <w:sz w:val="24"/>
                <w:szCs w:val="24"/>
                <w:lang w:val="en-US" w:eastAsia="zh-CN"/>
              </w:rPr>
              <w:t>01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w:t>
            </w:r>
            <w:r>
              <w:rPr>
                <w:rFonts w:hint="eastAsia" w:eastAsia="方正仿宋_GBK"/>
                <w:sz w:val="24"/>
                <w:szCs w:val="24"/>
                <w:lang w:val="en-US" w:eastAsia="zh-CN"/>
              </w:rPr>
              <w:t>10</w:t>
            </w:r>
            <w:r>
              <w:rPr>
                <w:rFonts w:eastAsia="方正仿宋_GBK"/>
                <w:sz w:val="24"/>
                <w:szCs w:val="24"/>
              </w:rPr>
              <w:t>时</w:t>
            </w:r>
            <w:r>
              <w:rPr>
                <w:rFonts w:hint="eastAsia" w:eastAsia="方正仿宋_GBK"/>
                <w:sz w:val="24"/>
                <w:szCs w:val="24"/>
              </w:rPr>
              <w:t>0</w:t>
            </w:r>
            <w:r>
              <w:rPr>
                <w:rFonts w:eastAsia="方正仿宋_GBK"/>
                <w:sz w:val="24"/>
                <w:szCs w:val="24"/>
              </w:rPr>
              <w:t>0分（暂定，挂网后</w:t>
            </w:r>
            <w:r>
              <w:rPr>
                <w:rFonts w:hint="eastAsia" w:eastAsia="方正仿宋_GBK"/>
                <w:sz w:val="24"/>
                <w:szCs w:val="24"/>
              </w:rPr>
              <w:t>第</w:t>
            </w:r>
            <w:r>
              <w:rPr>
                <w:rFonts w:hint="eastAsia" w:eastAsia="方正仿宋_GBK"/>
                <w:sz w:val="24"/>
                <w:szCs w:val="24"/>
                <w:lang w:val="en-US" w:eastAsia="zh-CN"/>
              </w:rPr>
              <w:t>4</w:t>
            </w:r>
            <w:r>
              <w:rPr>
                <w:rFonts w:eastAsia="方正仿宋_GBK"/>
                <w:sz w:val="24"/>
                <w:szCs w:val="24"/>
              </w:rPr>
              <w:t>个工作日）</w:t>
            </w:r>
          </w:p>
          <w:p>
            <w:pPr>
              <w:spacing w:line="440" w:lineRule="exact"/>
              <w:ind w:firstLine="480" w:firstLineChars="200"/>
              <w:rPr>
                <w:rFonts w:hint="eastAsia" w:eastAsia="方正仿宋_GBK"/>
                <w:sz w:val="24"/>
                <w:szCs w:val="24"/>
                <w:lang w:eastAsia="zh-CN"/>
              </w:rPr>
            </w:pPr>
            <w:r>
              <w:rPr>
                <w:rFonts w:hint="eastAsia" w:eastAsia="方正仿宋_GBK"/>
                <w:sz w:val="24"/>
                <w:szCs w:val="24"/>
              </w:rPr>
              <w:t>4</w:t>
            </w:r>
            <w:r>
              <w:rPr>
                <w:rFonts w:eastAsia="方正仿宋_GBK"/>
                <w:sz w:val="24"/>
                <w:szCs w:val="24"/>
              </w:rPr>
              <w:t>. 比选文件份数：正本1份</w:t>
            </w:r>
            <w:r>
              <w:rPr>
                <w:rFonts w:hint="eastAsia" w:eastAsia="方正仿宋_GBK"/>
                <w:sz w:val="24"/>
                <w:szCs w:val="24"/>
                <w:lang w:eastAsia="zh-CN"/>
              </w:rPr>
              <w:t>（</w:t>
            </w:r>
            <w:r>
              <w:rPr>
                <w:rFonts w:hint="eastAsia" w:eastAsia="方正仿宋_GBK"/>
                <w:sz w:val="24"/>
                <w:szCs w:val="24"/>
                <w:lang w:val="en-US" w:eastAsia="zh-CN"/>
              </w:rPr>
              <w:t>电子扫描版</w:t>
            </w:r>
            <w:r>
              <w:rPr>
                <w:rFonts w:hint="eastAsia" w:eastAsia="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限价及比选报价要求</w:t>
            </w:r>
          </w:p>
        </w:tc>
        <w:tc>
          <w:tcPr>
            <w:tcW w:w="6305" w:type="dxa"/>
            <w:vAlign w:val="center"/>
          </w:tcPr>
          <w:p>
            <w:pPr>
              <w:numPr>
                <w:ilvl w:val="255"/>
                <w:numId w:val="0"/>
              </w:numPr>
              <w:rPr>
                <w:rFonts w:eastAsia="方正仿宋_GBK"/>
                <w:sz w:val="24"/>
                <w:szCs w:val="24"/>
              </w:rPr>
            </w:pPr>
            <w:r>
              <w:rPr>
                <w:rFonts w:eastAsia="方正仿宋_GBK"/>
                <w:sz w:val="24"/>
                <w:szCs w:val="24"/>
              </w:rPr>
              <w:t>最高限价为</w:t>
            </w:r>
            <w:r>
              <w:rPr>
                <w:rFonts w:hint="eastAsia" w:eastAsia="方正仿宋_GBK"/>
                <w:sz w:val="24"/>
                <w:szCs w:val="24"/>
              </w:rPr>
              <w:t>2</w:t>
            </w:r>
            <w:r>
              <w:rPr>
                <w:rFonts w:eastAsia="方正仿宋_GBK"/>
                <w:sz w:val="24"/>
                <w:szCs w:val="24"/>
              </w:rPr>
              <w:t>0万元；</w:t>
            </w:r>
          </w:p>
          <w:p>
            <w:pPr>
              <w:jc w:val="left"/>
              <w:rPr>
                <w:rFonts w:ascii="方正仿宋_GBK" w:hAnsi="仿宋_GB2312" w:eastAsia="方正仿宋_GBK" w:cs="仿宋_GB2312"/>
                <w:sz w:val="24"/>
                <w:szCs w:val="24"/>
              </w:rPr>
            </w:pPr>
            <w:r>
              <w:rPr>
                <w:rFonts w:eastAsia="方正仿宋_GBK"/>
                <w:sz w:val="24"/>
                <w:szCs w:val="24"/>
              </w:rPr>
              <w:t>比选报价要求：本次比选报价为全费用包干固定总价，</w:t>
            </w:r>
            <w:r>
              <w:rPr>
                <w:rFonts w:hint="eastAsia" w:eastAsia="方正仿宋_GBK"/>
                <w:sz w:val="24"/>
                <w:szCs w:val="24"/>
              </w:rPr>
              <w:t>为完成本项目技术服务工作</w:t>
            </w:r>
            <w:r>
              <w:rPr>
                <w:rFonts w:eastAsia="方正仿宋_GBK"/>
                <w:sz w:val="24"/>
                <w:szCs w:val="24"/>
              </w:rPr>
              <w:t>的所有费用。包含但不限于人工费、材料费、企业管理费、利润、风险费用、专家费、规费、税金以及本项目备案与</w:t>
            </w:r>
            <w:r>
              <w:rPr>
                <w:rFonts w:hint="eastAsia" w:eastAsia="方正仿宋_GBK"/>
                <w:sz w:val="24"/>
                <w:szCs w:val="24"/>
              </w:rPr>
              <w:t>报建、</w:t>
            </w:r>
            <w:r>
              <w:rPr>
                <w:rFonts w:eastAsia="方正仿宋_GBK"/>
                <w:sz w:val="24"/>
                <w:szCs w:val="24"/>
              </w:rPr>
              <w:t>验收、其他风险等相关手续的所有费用。</w:t>
            </w:r>
            <w:r>
              <w:rPr>
                <w:rFonts w:hint="eastAsia" w:eastAsia="方正仿宋_GBK"/>
                <w:sz w:val="24"/>
                <w:szCs w:val="24"/>
                <w:lang w:eastAsia="zh-Hans"/>
              </w:rPr>
              <w:t>此外</w:t>
            </w:r>
            <w:r>
              <w:rPr>
                <w:rFonts w:eastAsia="方正仿宋_GBK"/>
                <w:sz w:val="24"/>
                <w:szCs w:val="24"/>
                <w:lang w:eastAsia="zh-Hans"/>
              </w:rPr>
              <w:t>，</w:t>
            </w:r>
            <w:r>
              <w:rPr>
                <w:rFonts w:hint="eastAsia" w:eastAsia="方正仿宋_GBK"/>
                <w:sz w:val="24"/>
                <w:szCs w:val="24"/>
                <w:lang w:eastAsia="zh-Hans"/>
              </w:rPr>
              <w:t>不得要求另行主张支付其它任何费用</w:t>
            </w:r>
            <w:r>
              <w:rPr>
                <w:rFonts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305" w:type="dxa"/>
            <w:vAlign w:val="center"/>
          </w:tcPr>
          <w:p>
            <w:pPr>
              <w:spacing w:line="600" w:lineRule="exact"/>
              <w:ind w:firstLine="560"/>
              <w:rPr>
                <w:rFonts w:eastAsia="方正仿宋_GBK"/>
                <w:sz w:val="24"/>
                <w:szCs w:val="24"/>
              </w:rPr>
            </w:pPr>
            <w:r>
              <w:rPr>
                <w:rFonts w:eastAsia="方正仿宋_GBK"/>
                <w:sz w:val="24"/>
                <w:szCs w:val="24"/>
              </w:rPr>
              <w:t>第一次支付：本合同签订后，甲方收到乙方出具的付款申请和增值税专用发票后三十日内，甲方支付合同额的</w:t>
            </w:r>
            <w:r>
              <w:rPr>
                <w:rFonts w:hint="eastAsia" w:eastAsia="方正仿宋_GBK"/>
                <w:sz w:val="24"/>
                <w:szCs w:val="24"/>
              </w:rPr>
              <w:t>3</w:t>
            </w:r>
            <w:r>
              <w:rPr>
                <w:rFonts w:eastAsia="方正仿宋_GBK"/>
                <w:sz w:val="24"/>
                <w:szCs w:val="24"/>
              </w:rPr>
              <w:t>0%；</w:t>
            </w:r>
          </w:p>
          <w:p>
            <w:pPr>
              <w:ind w:firstLine="480" w:firstLineChars="200"/>
              <w:rPr>
                <w:sz w:val="24"/>
                <w:szCs w:val="24"/>
              </w:rPr>
            </w:pPr>
            <w:r>
              <w:rPr>
                <w:rFonts w:eastAsia="方正仿宋_GBK"/>
                <w:sz w:val="24"/>
                <w:szCs w:val="24"/>
              </w:rPr>
              <w:t xml:space="preserve"> 第二次支付：</w:t>
            </w:r>
            <w:r>
              <w:rPr>
                <w:rFonts w:hint="eastAsia" w:eastAsia="方正仿宋_GBK"/>
                <w:sz w:val="24"/>
                <w:szCs w:val="24"/>
              </w:rPr>
              <w:t>乙方完成专题编制并获得甲方认可，</w:t>
            </w:r>
            <w:r>
              <w:rPr>
                <w:rFonts w:eastAsia="方正仿宋_GBK"/>
                <w:sz w:val="24"/>
                <w:szCs w:val="24"/>
              </w:rPr>
              <w:t>方案报送</w:t>
            </w:r>
            <w:r>
              <w:rPr>
                <w:rFonts w:hint="eastAsia" w:eastAsia="方正仿宋_GBK"/>
                <w:sz w:val="24"/>
                <w:szCs w:val="24"/>
              </w:rPr>
              <w:t>民政及相关部门</w:t>
            </w:r>
            <w:r>
              <w:rPr>
                <w:rFonts w:eastAsia="方正仿宋_GBK"/>
                <w:sz w:val="24"/>
                <w:szCs w:val="24"/>
              </w:rPr>
              <w:t>审查</w:t>
            </w:r>
            <w:r>
              <w:rPr>
                <w:rFonts w:hint="eastAsia" w:eastAsia="方正仿宋_GBK"/>
                <w:sz w:val="24"/>
                <w:szCs w:val="24"/>
              </w:rPr>
              <w:t>并通过后</w:t>
            </w:r>
            <w:r>
              <w:rPr>
                <w:rFonts w:eastAsia="方正仿宋_GBK"/>
                <w:sz w:val="24"/>
                <w:szCs w:val="24"/>
              </w:rPr>
              <w:t>，收到乙方出具的付款申请和增值税专用发票后三十日内，结算并付清合同余额；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305" w:type="dxa"/>
            <w:vAlign w:val="center"/>
          </w:tcPr>
          <w:p>
            <w:pPr>
              <w:widowControl/>
              <w:numPr>
                <w:ilvl w:val="255"/>
                <w:numId w:val="0"/>
              </w:numPr>
              <w:jc w:val="left"/>
            </w:pPr>
            <w:bookmarkStart w:id="0" w:name="_Hlk112747680"/>
            <w:r>
              <w:rPr>
                <w:rFonts w:hint="eastAsia" w:eastAsia="方正仿宋_GBK"/>
                <w:color w:val="FF0000"/>
                <w:sz w:val="24"/>
              </w:rPr>
              <w:t>比选人中标后，若无正当理由弃标，我司有权向中标人索赔0.3倍最高限价金额，即壹拾贰万元整（¥6万元）。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1.综合评估法</w:t>
            </w:r>
          </w:p>
          <w:p>
            <w:pPr>
              <w:spacing w:line="600" w:lineRule="exact"/>
              <w:ind w:firstLine="480" w:firstLineChars="200"/>
              <w:rPr>
                <w:rFonts w:eastAsia="方正仿宋_GBK"/>
                <w:sz w:val="24"/>
              </w:rPr>
            </w:pPr>
            <w:r>
              <w:rPr>
                <w:rFonts w:eastAsia="方正仿宋_GBK"/>
                <w:sz w:val="24"/>
              </w:rPr>
              <w:t>主持人按下列程序进行比选：</w:t>
            </w:r>
          </w:p>
          <w:p>
            <w:pPr>
              <w:spacing w:line="600" w:lineRule="exact"/>
              <w:ind w:firstLine="480" w:firstLineChars="200"/>
              <w:rPr>
                <w:rFonts w:eastAsia="方正仿宋_GBK"/>
                <w:sz w:val="24"/>
              </w:rPr>
            </w:pPr>
            <w:r>
              <w:rPr>
                <w:rFonts w:hint="eastAsia" w:eastAsia="方正仿宋_GBK"/>
                <w:sz w:val="24"/>
              </w:rPr>
              <w:t>1.</w:t>
            </w:r>
            <w:r>
              <w:rPr>
                <w:rFonts w:eastAsia="方正仿宋_GBK"/>
                <w:sz w:val="24"/>
              </w:rPr>
              <w:t>1.宣布比选纪律；</w:t>
            </w:r>
          </w:p>
          <w:p>
            <w:pPr>
              <w:spacing w:line="600" w:lineRule="exact"/>
              <w:ind w:firstLine="480" w:firstLineChars="200"/>
              <w:rPr>
                <w:rFonts w:eastAsia="方正仿宋_GBK"/>
                <w:sz w:val="24"/>
              </w:rPr>
            </w:pPr>
            <w:r>
              <w:rPr>
                <w:rFonts w:hint="eastAsia" w:eastAsia="方正仿宋_GBK"/>
                <w:sz w:val="24"/>
              </w:rPr>
              <w:t>1.</w:t>
            </w:r>
            <w:r>
              <w:rPr>
                <w:rFonts w:eastAsia="方正仿宋_GBK"/>
                <w:sz w:val="24"/>
              </w:rPr>
              <w:t>2.宣布比选人、评审小组、记录人、监督人等；</w:t>
            </w:r>
          </w:p>
          <w:p>
            <w:pPr>
              <w:spacing w:line="600" w:lineRule="exact"/>
              <w:ind w:firstLine="480" w:firstLineChars="200"/>
              <w:rPr>
                <w:rFonts w:eastAsia="方正仿宋_GBK"/>
                <w:sz w:val="24"/>
              </w:rPr>
            </w:pPr>
            <w:r>
              <w:rPr>
                <w:rFonts w:hint="eastAsia" w:eastAsia="方正仿宋_GBK"/>
                <w:sz w:val="24"/>
              </w:rPr>
              <w:t>1.</w:t>
            </w:r>
            <w:r>
              <w:rPr>
                <w:rFonts w:eastAsia="方正仿宋_GBK"/>
                <w:sz w:val="24"/>
              </w:rPr>
              <w:t>3.公布在截止时间前递交比选文件的比选人名称，并确认比选人是否到场，比选人未派人参加或配出人员经核验身份材料不合格的，视为对比选结果无异议权；</w:t>
            </w:r>
          </w:p>
          <w:p>
            <w:pPr>
              <w:spacing w:line="600" w:lineRule="exact"/>
              <w:ind w:firstLine="480" w:firstLineChars="200"/>
              <w:rPr>
                <w:rFonts w:eastAsia="方正仿宋_GBK"/>
                <w:sz w:val="24"/>
              </w:rPr>
            </w:pPr>
            <w:r>
              <w:rPr>
                <w:rFonts w:hint="eastAsia" w:eastAsia="方正仿宋_GBK"/>
                <w:sz w:val="24"/>
              </w:rPr>
              <w:t>1.</w:t>
            </w:r>
            <w:r>
              <w:rPr>
                <w:rFonts w:eastAsia="方正仿宋_GBK"/>
                <w:sz w:val="24"/>
              </w:rPr>
              <w:t>4.当众查验响应性文件，宣读报价书。</w:t>
            </w:r>
          </w:p>
          <w:p>
            <w:pPr>
              <w:spacing w:line="600" w:lineRule="exact"/>
              <w:ind w:firstLine="480" w:firstLineChars="200"/>
              <w:rPr>
                <w:rFonts w:eastAsia="方正仿宋_GBK"/>
                <w:sz w:val="24"/>
              </w:rPr>
            </w:pPr>
            <w:r>
              <w:rPr>
                <w:rFonts w:hint="eastAsia" w:eastAsia="方正仿宋_GBK"/>
                <w:sz w:val="24"/>
              </w:rPr>
              <w:t>1.5.投标</w:t>
            </w:r>
            <w:r>
              <w:rPr>
                <w:rFonts w:eastAsia="方正仿宋_GBK"/>
                <w:sz w:val="24"/>
              </w:rPr>
              <w:t>单位汇报方案</w:t>
            </w:r>
          </w:p>
          <w:p>
            <w:pPr>
              <w:ind w:firstLine="480" w:firstLineChars="200"/>
              <w:rPr>
                <w:rFonts w:ascii="方正仿宋_GBK" w:hAnsi="仿宋_GB2312" w:eastAsia="方正仿宋_GBK" w:cs="仿宋_GB2312"/>
                <w:sz w:val="24"/>
                <w:szCs w:val="24"/>
              </w:rPr>
            </w:pPr>
            <w:r>
              <w:rPr>
                <w:rFonts w:hint="eastAsia" w:eastAsia="方正仿宋_GBK"/>
                <w:sz w:val="24"/>
              </w:rPr>
              <w:t>1.</w:t>
            </w:r>
            <w:r>
              <w:rPr>
                <w:rFonts w:eastAsia="方正仿宋_GBK"/>
                <w:sz w:val="24"/>
              </w:rPr>
              <w:t>6.评审小组对比选文件进行评审，在满足竞争性比选文件邀请函要求的情况下，</w:t>
            </w:r>
            <w:r>
              <w:rPr>
                <w:rFonts w:hint="eastAsia" w:eastAsia="方正仿宋_GBK"/>
                <w:sz w:val="24"/>
              </w:rPr>
              <w:t>综合评标最高</w:t>
            </w:r>
            <w:r>
              <w:rPr>
                <w:rFonts w:eastAsia="方正仿宋_GBK"/>
                <w:sz w:val="24"/>
              </w:rPr>
              <w:t>比选人作为本次项目的中选人，对未中选情况不做解释。</w:t>
            </w:r>
          </w:p>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2.评分方式</w:t>
            </w:r>
          </w:p>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bidi="ar"/>
              </w:rPr>
              <w:t>分值组成：</w:t>
            </w:r>
            <w:r>
              <w:rPr>
                <w:rFonts w:hint="eastAsia" w:ascii="方正仿宋_GBK" w:hAnsi="仿宋_GB2312" w:eastAsia="方正仿宋_GBK" w:cs="仿宋_GB2312"/>
                <w:sz w:val="24"/>
                <w:szCs w:val="24"/>
              </w:rPr>
              <w:t>商务部分20分；</w:t>
            </w:r>
            <w:r>
              <w:rPr>
                <w:rFonts w:hint="eastAsia" w:ascii="方正仿宋_GBK" w:hAnsi="仿宋_GB2312" w:eastAsia="方正仿宋_GBK" w:cs="仿宋_GB2312"/>
                <w:sz w:val="24"/>
                <w:szCs w:val="24"/>
                <w:lang w:bidi="ar"/>
              </w:rPr>
              <w:t>技术部分30分；</w:t>
            </w:r>
            <w:r>
              <w:rPr>
                <w:rFonts w:hint="eastAsia" w:ascii="方正仿宋_GBK" w:hAnsi="仿宋_GB2312" w:eastAsia="方正仿宋_GBK" w:cs="仿宋_GB2312"/>
                <w:sz w:val="24"/>
                <w:szCs w:val="24"/>
              </w:rPr>
              <w:t>投标报价50分。</w:t>
            </w:r>
          </w:p>
          <w:p>
            <w:pPr>
              <w:spacing w:line="600" w:lineRule="exact"/>
              <w:ind w:firstLine="480" w:firstLineChars="200"/>
              <w:rPr>
                <w:rFonts w:eastAsia="方正仿宋_GBK"/>
                <w:sz w:val="24"/>
                <w:lang w:val="zh-TW"/>
              </w:rPr>
            </w:pPr>
            <w:r>
              <w:rPr>
                <w:rFonts w:eastAsia="方正仿宋_GBK"/>
                <w:sz w:val="24"/>
                <w:lang w:val="zh-TW"/>
              </w:rPr>
              <w:t>我公司评选委员会对</w:t>
            </w:r>
            <w:r>
              <w:rPr>
                <w:rFonts w:hint="eastAsia" w:eastAsia="方正仿宋_GBK"/>
                <w:sz w:val="24"/>
                <w:lang w:val="zh-TW"/>
              </w:rPr>
              <w:t>各单位</w:t>
            </w:r>
            <w:r>
              <w:rPr>
                <w:rFonts w:eastAsia="方正仿宋_GBK"/>
                <w:sz w:val="24"/>
                <w:lang w:val="zh-TW"/>
              </w:rPr>
              <w:t>进行资质审核，对符合要求的</w:t>
            </w:r>
            <w:r>
              <w:rPr>
                <w:rFonts w:hint="eastAsia" w:eastAsia="方正仿宋_GBK"/>
                <w:sz w:val="24"/>
                <w:lang w:val="zh-TW"/>
              </w:rPr>
              <w:t>各单位</w:t>
            </w:r>
            <w:r>
              <w:rPr>
                <w:rFonts w:eastAsia="方正仿宋_GBK"/>
                <w:sz w:val="24"/>
                <w:lang w:val="zh-TW"/>
              </w:rPr>
              <w:t>进行综合评分，以得分分值最高者为中选单位，若得分相同，则其中</w:t>
            </w:r>
            <w:r>
              <w:rPr>
                <w:rFonts w:hint="eastAsia" w:eastAsia="方正仿宋_GBK"/>
                <w:sz w:val="24"/>
              </w:rPr>
              <w:t>技术</w:t>
            </w:r>
            <w:r>
              <w:rPr>
                <w:rFonts w:eastAsia="方正仿宋_GBK"/>
                <w:sz w:val="24"/>
                <w:lang w:val="zh-TW"/>
              </w:rPr>
              <w:t>得分最高者为中标人。</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64"/>
              <w:gridCol w:w="1088"/>
              <w:gridCol w:w="326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pacing w:line="600" w:lineRule="exact"/>
                    <w:jc w:val="left"/>
                    <w:rPr>
                      <w:rFonts w:eastAsia="方正仿宋_GBK"/>
                      <w:sz w:val="24"/>
                      <w:lang w:val="zh-TW"/>
                    </w:rPr>
                  </w:pPr>
                  <w:r>
                    <w:rPr>
                      <w:rFonts w:eastAsia="方正仿宋_GBK"/>
                      <w:sz w:val="24"/>
                      <w:lang w:val="zh-TW"/>
                    </w:rPr>
                    <w:t>序号</w:t>
                  </w:r>
                </w:p>
              </w:tc>
              <w:tc>
                <w:tcPr>
                  <w:tcW w:w="701" w:type="pct"/>
                  <w:vAlign w:val="center"/>
                </w:tcPr>
                <w:p>
                  <w:pPr>
                    <w:spacing w:line="600" w:lineRule="exact"/>
                    <w:jc w:val="left"/>
                    <w:rPr>
                      <w:rFonts w:eastAsia="方正仿宋_GBK"/>
                      <w:sz w:val="24"/>
                      <w:lang w:val="zh-TW"/>
                    </w:rPr>
                  </w:pPr>
                  <w:r>
                    <w:rPr>
                      <w:rFonts w:eastAsia="方正仿宋_GBK"/>
                      <w:sz w:val="24"/>
                      <w:lang w:val="zh-TW"/>
                    </w:rPr>
                    <w:t>评分因素及权值</w:t>
                  </w:r>
                </w:p>
              </w:tc>
              <w:tc>
                <w:tcPr>
                  <w:tcW w:w="655" w:type="pct"/>
                  <w:vAlign w:val="center"/>
                </w:tcPr>
                <w:p>
                  <w:pPr>
                    <w:spacing w:line="600" w:lineRule="exact"/>
                    <w:ind w:firstLine="480" w:firstLineChars="200"/>
                    <w:jc w:val="left"/>
                    <w:rPr>
                      <w:rFonts w:eastAsia="方正仿宋_GBK"/>
                      <w:sz w:val="24"/>
                      <w:lang w:val="zh-TW"/>
                    </w:rPr>
                  </w:pPr>
                  <w:r>
                    <w:rPr>
                      <w:rFonts w:eastAsia="方正仿宋_GBK"/>
                      <w:sz w:val="24"/>
                      <w:lang w:val="zh-TW"/>
                    </w:rPr>
                    <w:t>分值</w:t>
                  </w:r>
                </w:p>
              </w:tc>
              <w:tc>
                <w:tcPr>
                  <w:tcW w:w="1968" w:type="pct"/>
                  <w:vAlign w:val="center"/>
                </w:tcPr>
                <w:p>
                  <w:pPr>
                    <w:spacing w:line="600" w:lineRule="exact"/>
                    <w:ind w:firstLine="1200" w:firstLineChars="500"/>
                    <w:jc w:val="left"/>
                    <w:rPr>
                      <w:rFonts w:eastAsia="方正仿宋_GBK"/>
                      <w:sz w:val="24"/>
                      <w:lang w:val="zh-TW"/>
                    </w:rPr>
                  </w:pPr>
                  <w:r>
                    <w:rPr>
                      <w:rFonts w:eastAsia="方正仿宋_GBK"/>
                      <w:sz w:val="24"/>
                      <w:lang w:val="zh-TW"/>
                    </w:rPr>
                    <w:t>评分标准</w:t>
                  </w:r>
                </w:p>
              </w:tc>
              <w:tc>
                <w:tcPr>
                  <w:tcW w:w="1362" w:type="pct"/>
                  <w:vAlign w:val="center"/>
                </w:tcPr>
                <w:p>
                  <w:pPr>
                    <w:spacing w:line="600" w:lineRule="exact"/>
                    <w:ind w:firstLine="1200" w:firstLineChars="500"/>
                    <w:jc w:val="left"/>
                    <w:rPr>
                      <w:rFonts w:eastAsia="方正仿宋_GBK"/>
                      <w:sz w:val="24"/>
                      <w:lang w:val="zh-TW"/>
                    </w:rPr>
                  </w:pPr>
                  <w:r>
                    <w:rPr>
                      <w:rFonts w:eastAsia="方正仿宋_GBK"/>
                      <w:sz w:val="24"/>
                      <w:lang w:val="zh-TW"/>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ascii="方正仿宋_GBK" w:hAnsi="仿宋_GB2312" w:eastAsia="方正仿宋_GBK" w:cs="仿宋_GB2312"/>
                      <w:sz w:val="28"/>
                      <w:szCs w:val="28"/>
                    </w:rPr>
                  </w:pPr>
                  <w:r>
                    <w:rPr>
                      <w:rFonts w:eastAsia="方正仿宋_GBK"/>
                      <w:sz w:val="24"/>
                      <w:lang w:val="zh-TW"/>
                    </w:rPr>
                    <w:t>1</w:t>
                  </w:r>
                </w:p>
              </w:tc>
              <w:tc>
                <w:tcPr>
                  <w:tcW w:w="701" w:type="pct"/>
                  <w:vAlign w:val="center"/>
                </w:tcPr>
                <w:p>
                  <w:pPr>
                    <w:spacing w:line="600" w:lineRule="exact"/>
                    <w:jc w:val="left"/>
                    <w:rPr>
                      <w:rFonts w:eastAsia="方正仿宋_GBK"/>
                      <w:sz w:val="24"/>
                      <w:lang w:val="zh-TW"/>
                    </w:rPr>
                  </w:pPr>
                  <w:r>
                    <w:rPr>
                      <w:rFonts w:hint="eastAsia" w:eastAsia="方正仿宋_GBK"/>
                      <w:sz w:val="24"/>
                    </w:rPr>
                    <w:t>投标报价</w:t>
                  </w:r>
                  <w:r>
                    <w:rPr>
                      <w:rFonts w:eastAsia="方正仿宋_GBK"/>
                      <w:sz w:val="24"/>
                      <w:lang w:val="zh-TW"/>
                    </w:rPr>
                    <w:t>（</w:t>
                  </w:r>
                  <w:r>
                    <w:rPr>
                      <w:rFonts w:eastAsia="方正仿宋_GBK"/>
                      <w:sz w:val="24"/>
                    </w:rPr>
                    <w:t>5</w:t>
                  </w:r>
                  <w:r>
                    <w:rPr>
                      <w:rFonts w:eastAsia="方正仿宋_GBK"/>
                      <w:sz w:val="24"/>
                      <w:lang w:val="zh-TW"/>
                    </w:rPr>
                    <w:t>0%）</w:t>
                  </w:r>
                </w:p>
              </w:tc>
              <w:tc>
                <w:tcPr>
                  <w:tcW w:w="655" w:type="pct"/>
                  <w:vAlign w:val="center"/>
                </w:tcPr>
                <w:p>
                  <w:pPr>
                    <w:spacing w:line="600" w:lineRule="exact"/>
                    <w:jc w:val="left"/>
                    <w:rPr>
                      <w:rFonts w:eastAsia="方正仿宋_GBK"/>
                      <w:sz w:val="24"/>
                      <w:lang w:val="zh-TW"/>
                    </w:rPr>
                  </w:pPr>
                  <w:r>
                    <w:rPr>
                      <w:rFonts w:hint="eastAsia" w:eastAsia="方正仿宋_GBK"/>
                      <w:sz w:val="24"/>
                    </w:rPr>
                    <w:t>投标</w:t>
                  </w:r>
                  <w:r>
                    <w:rPr>
                      <w:rFonts w:eastAsia="方正仿宋_GBK"/>
                      <w:sz w:val="24"/>
                      <w:lang w:val="zh-TW"/>
                    </w:rPr>
                    <w:t>报价（</w:t>
                  </w:r>
                  <w:r>
                    <w:rPr>
                      <w:rFonts w:eastAsia="方正仿宋_GBK"/>
                      <w:sz w:val="24"/>
                    </w:rPr>
                    <w:t>5</w:t>
                  </w:r>
                  <w:r>
                    <w:rPr>
                      <w:rFonts w:eastAsia="方正仿宋_GBK"/>
                      <w:sz w:val="24"/>
                      <w:lang w:val="zh-TW"/>
                    </w:rPr>
                    <w:t>0分）</w:t>
                  </w:r>
                </w:p>
              </w:tc>
              <w:tc>
                <w:tcPr>
                  <w:tcW w:w="1968" w:type="pct"/>
                </w:tcPr>
                <w:p>
                  <w:pPr>
                    <w:spacing w:line="600" w:lineRule="exact"/>
                    <w:ind w:firstLine="480" w:firstLineChars="200"/>
                    <w:rPr>
                      <w:rFonts w:eastAsia="方正仿宋_GBK"/>
                      <w:sz w:val="24"/>
                      <w:lang w:val="zh-TW"/>
                    </w:rPr>
                  </w:pPr>
                  <w:r>
                    <w:rPr>
                      <w:rFonts w:eastAsia="方正仿宋_GBK"/>
                      <w:sz w:val="24"/>
                      <w:lang w:val="zh-TW"/>
                    </w:rPr>
                    <w:t>所有报价中间值为基准价，报价与基准价每偏差5000元，扣1分</w:t>
                  </w:r>
                  <w:r>
                    <w:rPr>
                      <w:rFonts w:hint="eastAsia" w:eastAsia="方正仿宋_GBK"/>
                      <w:sz w:val="24"/>
                      <w:lang w:val="zh-TW"/>
                    </w:rPr>
                    <w:t>，</w:t>
                  </w:r>
                  <w:r>
                    <w:rPr>
                      <w:rFonts w:hint="eastAsia" w:eastAsia="方正仿宋_GBK"/>
                      <w:sz w:val="24"/>
                    </w:rPr>
                    <w:t>最多扣3分。</w:t>
                  </w:r>
                </w:p>
              </w:tc>
              <w:tc>
                <w:tcPr>
                  <w:tcW w:w="1362" w:type="pct"/>
                </w:tcPr>
                <w:p>
                  <w:pPr>
                    <w:spacing w:line="600" w:lineRule="exact"/>
                    <w:ind w:firstLine="480" w:firstLineChars="200"/>
                    <w:rPr>
                      <w:rFonts w:eastAsia="方正仿宋_GBK"/>
                      <w:sz w:val="24"/>
                    </w:rPr>
                  </w:pPr>
                  <w:r>
                    <w:rPr>
                      <w:rFonts w:eastAsia="方正仿宋_GBK"/>
                      <w:sz w:val="24"/>
                      <w:lang w:val="zh-TW"/>
                    </w:rPr>
                    <w:t>基准价=所有报价之和/参选单位数量</w:t>
                  </w:r>
                  <w:r>
                    <w:rPr>
                      <w:rFonts w:hint="eastAsia"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pPr>
                    <w:jc w:val="center"/>
                    <w:rPr>
                      <w:rFonts w:ascii="方正仿宋_GBK" w:hAnsi="仿宋_GB2312" w:eastAsia="方正仿宋_GBK" w:cs="仿宋_GB2312"/>
                      <w:sz w:val="28"/>
                      <w:szCs w:val="28"/>
                    </w:rPr>
                  </w:pPr>
                  <w:r>
                    <w:rPr>
                      <w:rFonts w:eastAsia="方正仿宋_GBK"/>
                      <w:sz w:val="24"/>
                      <w:lang w:val="zh-TW"/>
                    </w:rPr>
                    <w:t>2</w:t>
                  </w:r>
                </w:p>
              </w:tc>
              <w:tc>
                <w:tcPr>
                  <w:tcW w:w="701" w:type="pct"/>
                  <w:vMerge w:val="restart"/>
                  <w:vAlign w:val="center"/>
                </w:tcPr>
                <w:p>
                  <w:pPr>
                    <w:spacing w:line="600" w:lineRule="exact"/>
                    <w:ind w:firstLine="240" w:firstLineChars="100"/>
                    <w:jc w:val="left"/>
                    <w:rPr>
                      <w:rFonts w:eastAsia="方正仿宋_GBK"/>
                      <w:sz w:val="24"/>
                      <w:lang w:val="zh-TW"/>
                    </w:rPr>
                  </w:pPr>
                  <w:r>
                    <w:rPr>
                      <w:rFonts w:hint="eastAsia" w:eastAsia="方正仿宋_GBK"/>
                      <w:sz w:val="24"/>
                    </w:rPr>
                    <w:t>商务</w:t>
                  </w:r>
                  <w:r>
                    <w:rPr>
                      <w:rFonts w:eastAsia="方正仿宋_GBK"/>
                      <w:sz w:val="24"/>
                      <w:lang w:val="zh-TW"/>
                    </w:rPr>
                    <w:t>（</w:t>
                  </w:r>
                  <w:r>
                    <w:rPr>
                      <w:rFonts w:eastAsia="方正仿宋_GBK"/>
                      <w:sz w:val="24"/>
                    </w:rPr>
                    <w:t>2</w:t>
                  </w:r>
                  <w:r>
                    <w:rPr>
                      <w:rFonts w:eastAsia="方正仿宋_GBK"/>
                      <w:sz w:val="24"/>
                      <w:lang w:val="zh-TW"/>
                    </w:rPr>
                    <w:t>0%）</w:t>
                  </w:r>
                </w:p>
              </w:tc>
              <w:tc>
                <w:tcPr>
                  <w:tcW w:w="655" w:type="pct"/>
                  <w:vAlign w:val="center"/>
                </w:tcPr>
                <w:p>
                  <w:pPr>
                    <w:spacing w:line="600" w:lineRule="exact"/>
                    <w:jc w:val="left"/>
                    <w:rPr>
                      <w:rFonts w:eastAsia="方正仿宋_GBK"/>
                      <w:sz w:val="24"/>
                      <w:lang w:val="zh-TW"/>
                    </w:rPr>
                  </w:pPr>
                  <w:r>
                    <w:rPr>
                      <w:rFonts w:eastAsia="方正仿宋_GBK"/>
                      <w:sz w:val="24"/>
                      <w:lang w:val="zh-TW"/>
                    </w:rPr>
                    <w:t>指派</w:t>
                  </w:r>
                  <w:r>
                    <w:rPr>
                      <w:rFonts w:hint="eastAsia" w:eastAsia="方正仿宋_GBK"/>
                      <w:sz w:val="24"/>
                    </w:rPr>
                    <w:t>负责人</w:t>
                  </w:r>
                  <w:r>
                    <w:rPr>
                      <w:rFonts w:eastAsia="方正仿宋_GBK"/>
                      <w:sz w:val="24"/>
                      <w:lang w:val="zh-TW"/>
                    </w:rPr>
                    <w:t>（</w:t>
                  </w:r>
                  <w:r>
                    <w:rPr>
                      <w:rFonts w:hint="eastAsia" w:eastAsia="方正仿宋_GBK"/>
                      <w:sz w:val="24"/>
                    </w:rPr>
                    <w:t>10</w:t>
                  </w:r>
                  <w:r>
                    <w:rPr>
                      <w:rFonts w:eastAsia="方正仿宋_GBK"/>
                      <w:sz w:val="24"/>
                      <w:lang w:val="zh-TW"/>
                    </w:rPr>
                    <w:t>分）</w:t>
                  </w:r>
                </w:p>
              </w:tc>
              <w:tc>
                <w:tcPr>
                  <w:tcW w:w="1968" w:type="pct"/>
                </w:tcPr>
                <w:p>
                  <w:pPr>
                    <w:spacing w:line="600" w:lineRule="exact"/>
                    <w:ind w:firstLine="360" w:firstLineChars="150"/>
                    <w:rPr>
                      <w:rFonts w:eastAsia="方正仿宋_GBK"/>
                      <w:sz w:val="24"/>
                      <w:lang w:val="zh-TW"/>
                    </w:rPr>
                  </w:pPr>
                  <w:r>
                    <w:rPr>
                      <w:rFonts w:hint="eastAsia" w:eastAsia="方正仿宋_GBK"/>
                      <w:sz w:val="24"/>
                      <w:lang w:val="zh-TW"/>
                    </w:rPr>
                    <w:t>指派的负责人和团队成员所学是人文学、建筑学、历史学等相关专业的博士学历，或从事人文学、建筑学、历史学等相关专业大学的教学与</w:t>
                  </w:r>
                  <w:r>
                    <w:rPr>
                      <w:rFonts w:eastAsia="方正仿宋_GBK"/>
                      <w:sz w:val="24"/>
                      <w:lang w:val="zh-TW"/>
                    </w:rPr>
                    <w:t>研究</w:t>
                  </w:r>
                  <w:r>
                    <w:rPr>
                      <w:rFonts w:hint="eastAsia" w:eastAsia="方正仿宋_GBK"/>
                      <w:sz w:val="24"/>
                      <w:lang w:val="zh-TW"/>
                    </w:rPr>
                    <w:t>工作，得5分；（此项分数可累加，最高10分）</w:t>
                  </w:r>
                </w:p>
              </w:tc>
              <w:tc>
                <w:tcPr>
                  <w:tcW w:w="1362" w:type="pct"/>
                </w:tcPr>
                <w:p>
                  <w:pPr>
                    <w:spacing w:line="600" w:lineRule="exact"/>
                    <w:ind w:firstLine="480" w:firstLineChars="200"/>
                    <w:rPr>
                      <w:rFonts w:eastAsia="方正仿宋_GBK"/>
                      <w:sz w:val="24"/>
                      <w:lang w:val="zh-TW"/>
                    </w:rPr>
                  </w:pPr>
                  <w:r>
                    <w:rPr>
                      <w:rFonts w:eastAsia="方正仿宋_GBK"/>
                      <w:sz w:val="24"/>
                      <w:lang w:val="zh-TW"/>
                    </w:rPr>
                    <w:t>参与评分的指派人数最多为2人。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ind w:firstLine="560" w:firstLineChars="200"/>
                    <w:rPr>
                      <w:rFonts w:ascii="方正仿宋_GBK" w:hAnsi="仿宋_GB2312" w:eastAsia="方正仿宋_GBK" w:cs="仿宋_GB2312"/>
                      <w:sz w:val="28"/>
                      <w:szCs w:val="28"/>
                    </w:rPr>
                  </w:pPr>
                </w:p>
              </w:tc>
              <w:tc>
                <w:tcPr>
                  <w:tcW w:w="701" w:type="pct"/>
                  <w:vMerge w:val="continue"/>
                </w:tcPr>
                <w:p>
                  <w:pPr>
                    <w:spacing w:line="600" w:lineRule="exact"/>
                    <w:ind w:firstLine="480" w:firstLineChars="200"/>
                    <w:rPr>
                      <w:rFonts w:eastAsia="方正仿宋_GBK"/>
                      <w:sz w:val="24"/>
                      <w:lang w:val="zh-TW"/>
                    </w:rPr>
                  </w:pPr>
                </w:p>
              </w:tc>
              <w:tc>
                <w:tcPr>
                  <w:tcW w:w="655" w:type="pct"/>
                  <w:vAlign w:val="center"/>
                </w:tcPr>
                <w:p>
                  <w:pPr>
                    <w:spacing w:line="600" w:lineRule="exact"/>
                    <w:jc w:val="left"/>
                    <w:rPr>
                      <w:rFonts w:eastAsia="方正仿宋_GBK"/>
                      <w:sz w:val="24"/>
                      <w:lang w:val="zh-TW"/>
                    </w:rPr>
                  </w:pPr>
                  <w:r>
                    <w:rPr>
                      <w:rFonts w:eastAsia="方正仿宋_GBK"/>
                      <w:sz w:val="24"/>
                      <w:lang w:val="zh-TW"/>
                    </w:rPr>
                    <w:t>服务业绩（</w:t>
                  </w:r>
                  <w:r>
                    <w:rPr>
                      <w:rFonts w:hint="eastAsia" w:eastAsia="方正仿宋_GBK"/>
                      <w:sz w:val="24"/>
                    </w:rPr>
                    <w:t>10</w:t>
                  </w:r>
                  <w:r>
                    <w:rPr>
                      <w:rFonts w:eastAsia="方正仿宋_GBK"/>
                      <w:sz w:val="24"/>
                      <w:lang w:val="zh-TW"/>
                    </w:rPr>
                    <w:t>分）</w:t>
                  </w:r>
                </w:p>
              </w:tc>
              <w:tc>
                <w:tcPr>
                  <w:tcW w:w="1968" w:type="pct"/>
                </w:tcPr>
                <w:p>
                  <w:pPr>
                    <w:spacing w:line="600" w:lineRule="exact"/>
                    <w:rPr>
                      <w:rFonts w:eastAsia="方正仿宋_GBK"/>
                      <w:sz w:val="24"/>
                      <w:lang w:val="zh-TW"/>
                    </w:rPr>
                  </w:pPr>
                  <w:r>
                    <w:rPr>
                      <w:rFonts w:eastAsia="方正仿宋_GBK"/>
                      <w:sz w:val="24"/>
                      <w:lang w:val="zh-TW"/>
                    </w:rPr>
                    <w:t>（1）2019年1月1日至今，指派负责人担任过道路</w:t>
                  </w:r>
                  <w:r>
                    <w:rPr>
                      <w:rFonts w:hint="eastAsia" w:eastAsia="方正仿宋_GBK"/>
                      <w:sz w:val="24"/>
                      <w:lang w:val="zh-TW"/>
                    </w:rPr>
                    <w:t>（街区）</w:t>
                  </w:r>
                  <w:r>
                    <w:rPr>
                      <w:rFonts w:eastAsia="方正仿宋_GBK"/>
                      <w:sz w:val="24"/>
                      <w:lang w:val="zh-TW"/>
                    </w:rPr>
                    <w:t>名研究</w:t>
                  </w:r>
                  <w:r>
                    <w:rPr>
                      <w:rFonts w:hint="eastAsia" w:eastAsia="方正仿宋_GBK"/>
                      <w:sz w:val="24"/>
                    </w:rPr>
                    <w:t>一个以上</w:t>
                  </w:r>
                  <w:r>
                    <w:rPr>
                      <w:rFonts w:eastAsia="方正仿宋_GBK"/>
                      <w:sz w:val="24"/>
                      <w:lang w:val="zh-TW"/>
                    </w:rPr>
                    <w:t>案例，得</w:t>
                  </w:r>
                  <w:r>
                    <w:rPr>
                      <w:rFonts w:hint="eastAsia" w:eastAsia="方正仿宋_GBK"/>
                      <w:sz w:val="24"/>
                    </w:rPr>
                    <w:t>5</w:t>
                  </w:r>
                  <w:r>
                    <w:rPr>
                      <w:rFonts w:eastAsia="方正仿宋_GBK"/>
                      <w:sz w:val="24"/>
                      <w:lang w:val="zh-TW"/>
                    </w:rPr>
                    <w:t>分；</w:t>
                  </w:r>
                </w:p>
                <w:p>
                  <w:pPr>
                    <w:spacing w:line="600" w:lineRule="exact"/>
                    <w:rPr>
                      <w:rFonts w:eastAsia="方正仿宋_GBK"/>
                      <w:sz w:val="24"/>
                      <w:lang w:val="zh-TW"/>
                    </w:rPr>
                  </w:pPr>
                  <w:r>
                    <w:rPr>
                      <w:rFonts w:eastAsia="方正仿宋_GBK"/>
                      <w:sz w:val="24"/>
                      <w:lang w:val="zh-TW"/>
                    </w:rPr>
                    <w:t>（2）2019年1月1日至今，参选公司担任过道路</w:t>
                  </w:r>
                  <w:r>
                    <w:rPr>
                      <w:rFonts w:hint="eastAsia" w:eastAsia="方正仿宋_GBK"/>
                      <w:sz w:val="24"/>
                      <w:lang w:val="zh-TW"/>
                    </w:rPr>
                    <w:t>（街区）</w:t>
                  </w:r>
                  <w:r>
                    <w:rPr>
                      <w:rFonts w:eastAsia="方正仿宋_GBK"/>
                      <w:sz w:val="24"/>
                      <w:lang w:val="zh-TW"/>
                    </w:rPr>
                    <w:t>名研究</w:t>
                  </w:r>
                  <w:r>
                    <w:rPr>
                      <w:rFonts w:hint="eastAsia" w:eastAsia="方正仿宋_GBK"/>
                      <w:sz w:val="24"/>
                    </w:rPr>
                    <w:t>一个以上</w:t>
                  </w:r>
                  <w:r>
                    <w:rPr>
                      <w:rFonts w:eastAsia="方正仿宋_GBK"/>
                      <w:sz w:val="24"/>
                      <w:lang w:val="zh-TW"/>
                    </w:rPr>
                    <w:t>案例，得</w:t>
                  </w:r>
                  <w:r>
                    <w:rPr>
                      <w:rFonts w:hint="eastAsia" w:eastAsia="方正仿宋_GBK"/>
                      <w:sz w:val="24"/>
                    </w:rPr>
                    <w:t>5</w:t>
                  </w:r>
                  <w:r>
                    <w:rPr>
                      <w:rFonts w:eastAsia="方正仿宋_GBK"/>
                      <w:sz w:val="24"/>
                      <w:lang w:val="zh-TW"/>
                    </w:rPr>
                    <w:t>分。</w:t>
                  </w:r>
                </w:p>
              </w:tc>
              <w:tc>
                <w:tcPr>
                  <w:tcW w:w="1362" w:type="pct"/>
                  <w:shd w:val="clear" w:color="auto" w:fill="auto"/>
                </w:tcPr>
                <w:p>
                  <w:pPr>
                    <w:spacing w:line="600" w:lineRule="exact"/>
                    <w:ind w:firstLine="480" w:firstLineChars="200"/>
                    <w:rPr>
                      <w:rFonts w:eastAsia="方正仿宋_GBK"/>
                      <w:sz w:val="24"/>
                      <w:lang w:val="zh-TW"/>
                    </w:rPr>
                  </w:pPr>
                  <w:r>
                    <w:rPr>
                      <w:rFonts w:hint="eastAsia" w:eastAsia="方正仿宋_GBK"/>
                      <w:sz w:val="24"/>
                      <w:lang w:val="zh-TW"/>
                    </w:rPr>
                    <w:t>（1）参与评分的指派负责人为1人（合同上已明确项目负责人的，需提供合同复印件并加盖投标单位鲜章；如无法显示项目负责人的，需补充发包单位的证明材料）。</w:t>
                  </w:r>
                </w:p>
                <w:p>
                  <w:pPr>
                    <w:spacing w:line="600" w:lineRule="exact"/>
                    <w:ind w:firstLine="480" w:firstLineChars="200"/>
                    <w:rPr>
                      <w:rFonts w:eastAsia="方正仿宋_GBK"/>
                      <w:sz w:val="24"/>
                      <w:lang w:val="zh-TW"/>
                    </w:rPr>
                  </w:pPr>
                  <w:r>
                    <w:rPr>
                      <w:rFonts w:eastAsia="方正仿宋_GBK"/>
                      <w:sz w:val="24"/>
                      <w:lang w:val="zh-TW"/>
                    </w:rPr>
                    <w:t>（2）需提供相关业务合同证</w:t>
                  </w:r>
                  <w:r>
                    <w:rPr>
                      <w:rFonts w:hint="eastAsia" w:eastAsia="方正仿宋_GBK"/>
                      <w:sz w:val="24"/>
                      <w:lang w:val="zh-TW"/>
                    </w:rPr>
                    <w:t>明</w:t>
                  </w:r>
                  <w:r>
                    <w:rPr>
                      <w:rFonts w:eastAsia="方正仿宋_GBK"/>
                      <w:sz w:val="24"/>
                      <w:lang w:val="zh-TW"/>
                    </w:rPr>
                    <w:t>材料</w:t>
                  </w:r>
                  <w:r>
                    <w:rPr>
                      <w:rFonts w:hint="eastAsia" w:eastAsia="方正仿宋_GBK"/>
                      <w:sz w:val="24"/>
                      <w:lang w:val="zh-TW"/>
                    </w:rPr>
                    <w:t>复印件</w:t>
                  </w:r>
                  <w:r>
                    <w:rPr>
                      <w:rFonts w:eastAsia="方正仿宋_GBK"/>
                      <w:sz w:val="24"/>
                      <w:lang w:val="zh-TW"/>
                    </w:rPr>
                    <w:t>并加盖投标单位鲜章。其中服务时间以</w:t>
                  </w:r>
                  <w:r>
                    <w:rPr>
                      <w:rFonts w:hint="eastAsia" w:eastAsia="方正仿宋_GBK"/>
                      <w:sz w:val="24"/>
                      <w:lang w:val="zh-TW"/>
                    </w:rPr>
                    <w:t>合同</w:t>
                  </w:r>
                  <w:r>
                    <w:rPr>
                      <w:rFonts w:eastAsia="方正仿宋_GBK"/>
                      <w:sz w:val="24"/>
                      <w:lang w:val="zh-TW"/>
                    </w:rPr>
                    <w:t>约定的服务时间为准。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ind w:firstLine="560" w:firstLineChars="200"/>
                    <w:rPr>
                      <w:rFonts w:ascii="方正仿宋_GBK" w:hAnsi="仿宋_GB2312" w:eastAsia="方正仿宋_GBK" w:cs="仿宋_GB2312"/>
                      <w:sz w:val="28"/>
                      <w:szCs w:val="28"/>
                    </w:rPr>
                  </w:pPr>
                </w:p>
              </w:tc>
              <w:tc>
                <w:tcPr>
                  <w:tcW w:w="701" w:type="pct"/>
                </w:tcPr>
                <w:p>
                  <w:pPr>
                    <w:spacing w:line="600" w:lineRule="exact"/>
                    <w:rPr>
                      <w:rFonts w:eastAsia="方正仿宋_GBK"/>
                      <w:sz w:val="24"/>
                    </w:rPr>
                  </w:pPr>
                  <w:r>
                    <w:rPr>
                      <w:rFonts w:hint="eastAsia" w:eastAsia="方正仿宋_GBK"/>
                      <w:sz w:val="24"/>
                    </w:rPr>
                    <w:t>技术</w:t>
                  </w:r>
                  <w:r>
                    <w:rPr>
                      <w:rFonts w:eastAsia="方正仿宋_GBK"/>
                      <w:sz w:val="24"/>
                      <w:lang w:val="zh-TW"/>
                    </w:rPr>
                    <w:t>（</w:t>
                  </w:r>
                  <w:r>
                    <w:rPr>
                      <w:rFonts w:eastAsia="方正仿宋_GBK"/>
                      <w:sz w:val="24"/>
                    </w:rPr>
                    <w:t>3</w:t>
                  </w:r>
                  <w:r>
                    <w:rPr>
                      <w:rFonts w:eastAsia="方正仿宋_GBK"/>
                      <w:sz w:val="24"/>
                      <w:lang w:val="zh-TW"/>
                    </w:rPr>
                    <w:t>0%）</w:t>
                  </w:r>
                </w:p>
              </w:tc>
              <w:tc>
                <w:tcPr>
                  <w:tcW w:w="655" w:type="pct"/>
                  <w:vAlign w:val="center"/>
                </w:tcPr>
                <w:p>
                  <w:pPr>
                    <w:spacing w:line="600" w:lineRule="exact"/>
                    <w:rPr>
                      <w:rFonts w:eastAsia="方正仿宋_GBK"/>
                      <w:sz w:val="24"/>
                      <w:lang w:val="zh-TW"/>
                    </w:rPr>
                  </w:pPr>
                  <w:r>
                    <w:rPr>
                      <w:rFonts w:hint="eastAsia" w:eastAsia="方正仿宋_GBK"/>
                      <w:sz w:val="24"/>
                    </w:rPr>
                    <w:t>方案</w:t>
                  </w:r>
                  <w:r>
                    <w:rPr>
                      <w:rFonts w:eastAsia="方正仿宋_GBK"/>
                      <w:sz w:val="24"/>
                      <w:lang w:val="zh-TW"/>
                    </w:rPr>
                    <w:t>（</w:t>
                  </w:r>
                  <w:r>
                    <w:rPr>
                      <w:rFonts w:eastAsia="方正仿宋_GBK"/>
                      <w:sz w:val="24"/>
                    </w:rPr>
                    <w:t>3</w:t>
                  </w:r>
                  <w:r>
                    <w:rPr>
                      <w:rFonts w:eastAsia="方正仿宋_GBK"/>
                      <w:sz w:val="24"/>
                      <w:lang w:val="zh-TW"/>
                    </w:rPr>
                    <w:t>0%）</w:t>
                  </w:r>
                </w:p>
              </w:tc>
              <w:tc>
                <w:tcPr>
                  <w:tcW w:w="1968" w:type="pct"/>
                  <w:shd w:val="clear" w:color="auto" w:fill="auto"/>
                </w:tcPr>
                <w:p>
                  <w:pPr>
                    <w:spacing w:line="600" w:lineRule="exact"/>
                    <w:rPr>
                      <w:rFonts w:eastAsia="方正仿宋_GBK"/>
                      <w:sz w:val="24"/>
                      <w:lang w:val="zh-TW"/>
                    </w:rPr>
                  </w:pPr>
                  <w:r>
                    <w:rPr>
                      <w:rFonts w:hint="eastAsia" w:eastAsia="方正仿宋_GBK"/>
                      <w:sz w:val="24"/>
                      <w:lang w:val="zh-TW"/>
                    </w:rPr>
                    <w:t>方案</w:t>
                  </w:r>
                  <w:r>
                    <w:rPr>
                      <w:rFonts w:eastAsia="方正仿宋_GBK"/>
                      <w:sz w:val="24"/>
                      <w:lang w:val="zh-TW"/>
                    </w:rPr>
                    <w:t>文件包含以下内容：</w:t>
                  </w:r>
                </w:p>
                <w:p>
                  <w:pPr>
                    <w:spacing w:line="600" w:lineRule="exact"/>
                    <w:rPr>
                      <w:rFonts w:eastAsia="方正仿宋_GBK"/>
                      <w:sz w:val="24"/>
                      <w:lang w:val="zh-TW" w:eastAsia="zh-TW"/>
                    </w:rPr>
                  </w:pPr>
                  <w:r>
                    <w:rPr>
                      <w:rFonts w:hint="eastAsia" w:eastAsia="方正仿宋_GBK"/>
                      <w:sz w:val="24"/>
                      <w:lang w:val="zh-TW"/>
                    </w:rPr>
                    <w:t>（</w:t>
                  </w:r>
                  <w:r>
                    <w:rPr>
                      <w:rFonts w:hint="eastAsia" w:eastAsia="方正仿宋_GBK"/>
                      <w:sz w:val="24"/>
                    </w:rPr>
                    <w:t>1</w:t>
                  </w:r>
                  <w:r>
                    <w:rPr>
                      <w:rFonts w:hint="eastAsia" w:eastAsia="方正仿宋_GBK"/>
                      <w:sz w:val="24"/>
                      <w:lang w:val="zh-TW"/>
                    </w:rPr>
                    <w:t>）</w:t>
                  </w:r>
                  <w:r>
                    <w:rPr>
                      <w:rFonts w:eastAsia="方正仿宋_GBK"/>
                      <w:sz w:val="24"/>
                      <w:lang w:val="zh-TW" w:eastAsia="zh-TW"/>
                    </w:rPr>
                    <w:t>对重庆东站定位的理解</w:t>
                  </w:r>
                  <w:r>
                    <w:rPr>
                      <w:rFonts w:hint="eastAsia" w:eastAsia="方正仿宋_GBK"/>
                      <w:sz w:val="24"/>
                      <w:lang w:val="zh-TW"/>
                    </w:rPr>
                    <w:t>（10分）</w:t>
                  </w:r>
                </w:p>
                <w:p>
                  <w:pPr>
                    <w:spacing w:line="600" w:lineRule="exact"/>
                    <w:rPr>
                      <w:rFonts w:eastAsia="方正仿宋_GBK"/>
                      <w:sz w:val="24"/>
                      <w:lang w:val="zh-TW" w:eastAsia="zh-TW"/>
                    </w:rPr>
                  </w:pPr>
                  <w:r>
                    <w:rPr>
                      <w:rFonts w:hint="eastAsia" w:eastAsia="方正仿宋_GBK"/>
                      <w:sz w:val="24"/>
                      <w:lang w:val="zh-TW" w:eastAsia="zh-TW"/>
                    </w:rPr>
                    <w:t>优秀</w:t>
                  </w:r>
                  <w:r>
                    <w:rPr>
                      <w:rFonts w:eastAsia="方正仿宋_GBK"/>
                      <w:sz w:val="24"/>
                      <w:lang w:val="zh-TW" w:eastAsia="zh-TW"/>
                    </w:rPr>
                    <w:t>：</w:t>
                  </w:r>
                  <w:r>
                    <w:rPr>
                      <w:rFonts w:hint="eastAsia" w:eastAsia="方正仿宋_GBK"/>
                      <w:sz w:val="24"/>
                      <w:lang w:val="zh-TW" w:eastAsia="zh-TW"/>
                    </w:rPr>
                    <w:t>9</w:t>
                  </w:r>
                  <w:r>
                    <w:rPr>
                      <w:rFonts w:eastAsia="方正仿宋_GBK"/>
                      <w:sz w:val="24"/>
                      <w:lang w:val="zh-TW" w:eastAsia="zh-TW"/>
                    </w:rPr>
                    <w:t>~10</w:t>
                  </w:r>
                  <w:r>
                    <w:rPr>
                      <w:rFonts w:hint="eastAsia" w:eastAsia="方正仿宋_GBK"/>
                      <w:sz w:val="24"/>
                      <w:lang w:val="zh-TW" w:eastAsia="zh-TW"/>
                    </w:rPr>
                    <w:t>，</w:t>
                  </w:r>
                  <w:r>
                    <w:rPr>
                      <w:rFonts w:eastAsia="方正仿宋_GBK"/>
                      <w:sz w:val="24"/>
                      <w:lang w:val="zh-TW" w:eastAsia="zh-TW"/>
                    </w:rPr>
                    <w:t>良好：6~9</w:t>
                  </w:r>
                  <w:r>
                    <w:rPr>
                      <w:rFonts w:hint="eastAsia" w:eastAsia="方正仿宋_GBK"/>
                      <w:sz w:val="24"/>
                      <w:lang w:val="zh-TW" w:eastAsia="zh-TW"/>
                    </w:rPr>
                    <w:t>，</w:t>
                  </w:r>
                  <w:r>
                    <w:rPr>
                      <w:rFonts w:eastAsia="方正仿宋_GBK"/>
                      <w:sz w:val="24"/>
                      <w:lang w:val="zh-TW" w:eastAsia="zh-TW"/>
                    </w:rPr>
                    <w:t>一般：</w:t>
                  </w:r>
                  <w:r>
                    <w:rPr>
                      <w:rFonts w:hint="eastAsia" w:eastAsia="方正仿宋_GBK"/>
                      <w:sz w:val="24"/>
                      <w:lang w:val="zh-TW" w:eastAsia="zh-TW"/>
                    </w:rPr>
                    <w:t>1~6,不</w:t>
                  </w:r>
                  <w:r>
                    <w:rPr>
                      <w:rFonts w:eastAsia="方正仿宋_GBK"/>
                      <w:sz w:val="24"/>
                      <w:lang w:val="zh-TW" w:eastAsia="zh-TW"/>
                    </w:rPr>
                    <w:t>合理</w:t>
                  </w:r>
                  <w:r>
                    <w:rPr>
                      <w:rFonts w:hint="eastAsia" w:eastAsia="方正仿宋_GBK"/>
                      <w:sz w:val="24"/>
                      <w:lang w:val="zh-TW" w:eastAsia="zh-TW"/>
                    </w:rPr>
                    <w:t>：0.</w:t>
                  </w:r>
                </w:p>
                <w:p>
                  <w:pPr>
                    <w:spacing w:line="600" w:lineRule="exact"/>
                    <w:rPr>
                      <w:rFonts w:eastAsia="方正仿宋_GBK"/>
                      <w:sz w:val="24"/>
                      <w:lang w:val="zh-TW" w:eastAsia="zh-TW"/>
                    </w:rPr>
                  </w:pPr>
                  <w:r>
                    <w:rPr>
                      <w:rFonts w:hint="eastAsia" w:eastAsia="方正仿宋_GBK"/>
                      <w:sz w:val="24"/>
                      <w:lang w:val="zh-TW"/>
                    </w:rPr>
                    <w:t>（</w:t>
                  </w:r>
                  <w:r>
                    <w:rPr>
                      <w:rFonts w:hint="eastAsia" w:eastAsia="方正仿宋_GBK"/>
                      <w:sz w:val="24"/>
                    </w:rPr>
                    <w:t>2</w:t>
                  </w:r>
                  <w:r>
                    <w:rPr>
                      <w:rFonts w:hint="eastAsia" w:eastAsia="方正仿宋_GBK"/>
                      <w:sz w:val="24"/>
                      <w:lang w:val="zh-TW"/>
                    </w:rPr>
                    <w:t>）</w:t>
                  </w:r>
                  <w:r>
                    <w:rPr>
                      <w:rFonts w:hint="eastAsia" w:eastAsia="方正仿宋_GBK"/>
                      <w:sz w:val="24"/>
                      <w:lang w:val="zh-TW" w:eastAsia="zh-TW"/>
                    </w:rPr>
                    <w:t>对重庆东站片区道路命名的理念分析（10分）</w:t>
                  </w:r>
                </w:p>
                <w:p>
                  <w:pPr>
                    <w:spacing w:line="600" w:lineRule="exact"/>
                    <w:rPr>
                      <w:rFonts w:eastAsia="方正仿宋_GBK"/>
                      <w:sz w:val="24"/>
                      <w:lang w:val="zh-TW" w:eastAsia="zh-TW"/>
                    </w:rPr>
                  </w:pPr>
                  <w:r>
                    <w:rPr>
                      <w:rFonts w:hint="eastAsia" w:eastAsia="方正仿宋_GBK"/>
                      <w:sz w:val="24"/>
                      <w:lang w:val="zh-TW" w:eastAsia="zh-TW"/>
                    </w:rPr>
                    <w:t>优秀：9~10，良好：6~9，一般：1~6,不合理：0.</w:t>
                  </w:r>
                </w:p>
                <w:p>
                  <w:pPr>
                    <w:spacing w:line="600" w:lineRule="exact"/>
                    <w:rPr>
                      <w:rFonts w:eastAsia="方正仿宋_GBK"/>
                      <w:sz w:val="24"/>
                      <w:lang w:val="zh-TW" w:eastAsia="zh-TW"/>
                    </w:rPr>
                  </w:pPr>
                  <w:r>
                    <w:rPr>
                      <w:rFonts w:hint="eastAsia" w:eastAsia="方正仿宋_GBK"/>
                      <w:sz w:val="24"/>
                      <w:lang w:val="zh-TW"/>
                    </w:rPr>
                    <w:t>（</w:t>
                  </w:r>
                  <w:r>
                    <w:rPr>
                      <w:rFonts w:hint="eastAsia" w:eastAsia="方正仿宋_GBK"/>
                      <w:sz w:val="24"/>
                    </w:rPr>
                    <w:t>3</w:t>
                  </w:r>
                  <w:r>
                    <w:rPr>
                      <w:rFonts w:hint="eastAsia" w:eastAsia="方正仿宋_GBK"/>
                      <w:sz w:val="24"/>
                      <w:lang w:val="zh-TW"/>
                    </w:rPr>
                    <w:t>）</w:t>
                  </w:r>
                  <w:r>
                    <w:rPr>
                      <w:rFonts w:hint="eastAsia" w:eastAsia="方正仿宋_GBK"/>
                      <w:sz w:val="24"/>
                      <w:lang w:val="zh-TW" w:eastAsia="zh-TW"/>
                    </w:rPr>
                    <w:t>道路文化的初步规划（10分）</w:t>
                  </w:r>
                </w:p>
                <w:p>
                  <w:pPr>
                    <w:spacing w:line="600" w:lineRule="exact"/>
                    <w:rPr>
                      <w:lang w:val="zh-TW" w:eastAsia="zh-TW"/>
                    </w:rPr>
                  </w:pPr>
                  <w:r>
                    <w:rPr>
                      <w:rFonts w:hint="eastAsia" w:eastAsia="方正仿宋_GBK"/>
                      <w:sz w:val="24"/>
                      <w:lang w:val="zh-TW" w:eastAsia="zh-TW"/>
                    </w:rPr>
                    <w:t>优秀：9~10，良好：6~9，一般：1~6,不合理：0.</w:t>
                  </w:r>
                </w:p>
              </w:tc>
              <w:tc>
                <w:tcPr>
                  <w:tcW w:w="1362" w:type="pct"/>
                </w:tcPr>
                <w:p>
                  <w:pPr>
                    <w:spacing w:line="600" w:lineRule="exact"/>
                    <w:ind w:firstLine="480" w:firstLineChars="200"/>
                    <w:rPr>
                      <w:rFonts w:eastAsia="方正仿宋_GBK"/>
                      <w:sz w:val="24"/>
                      <w:lang w:val="zh-TW" w:eastAsia="zh-TW"/>
                    </w:rPr>
                  </w:pPr>
                </w:p>
              </w:tc>
            </w:tr>
          </w:tbl>
          <w:p>
            <w:pPr>
              <w:ind w:firstLine="420" w:firstLineChars="20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534" w:type="dxa"/>
            <w:gridSpan w:val="2"/>
            <w:vAlign w:val="center"/>
          </w:tcPr>
          <w:p>
            <w:pPr>
              <w:spacing w:line="600" w:lineRule="exact"/>
              <w:rPr>
                <w:rFonts w:eastAsia="方正仿宋_GBK"/>
                <w:sz w:val="24"/>
                <w:lang w:val="zh-TW" w:eastAsia="zh-TW"/>
              </w:rPr>
            </w:pPr>
            <w:r>
              <w:rPr>
                <w:rFonts w:hint="eastAsia" w:eastAsia="方正仿宋_GBK"/>
                <w:sz w:val="24"/>
                <w:lang w:val="zh-TW" w:eastAsia="zh-TW"/>
              </w:rPr>
              <w:t>1、比选文件包括但不限于以下内容：（1）比选函及报价清单；（2）营业执照复印件；（3）法定代表人或授权代理人身份证明及授权委托书；（4）公司业绩证明材料（项目合同书并加盖投标单位鲜章）；（5）拟派人员及其相对应的资格证书或工作证或学历证书；（6）方案技术策略。</w:t>
            </w:r>
          </w:p>
          <w:p>
            <w:pPr>
              <w:spacing w:line="600" w:lineRule="exact"/>
              <w:rPr>
                <w:rFonts w:eastAsia="方正仿宋_GBK"/>
                <w:sz w:val="24"/>
                <w:lang w:val="zh-TW" w:eastAsia="zh-TW"/>
              </w:rPr>
            </w:pPr>
            <w:r>
              <w:rPr>
                <w:rFonts w:hint="eastAsia" w:eastAsia="方正仿宋_GBK"/>
                <w:sz w:val="24"/>
                <w:lang w:val="zh-TW" w:eastAsia="zh-TW"/>
              </w:rPr>
              <w:t>2、被邀请人提供的整套比选文件资料均需逐页盖鲜章后的扫描件(或电子签章的 PDF 版本)在规定的时间发至比选邀请人指定邮箱。</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rFonts w:ascii="方正仿宋_GBK" w:hAnsi="宋体" w:eastAsia="方正仿宋_GBK"/>
                <w:sz w:val="24"/>
                <w:szCs w:val="24"/>
              </w:rPr>
            </w:pPr>
            <w:r>
              <w:rPr>
                <w:rFonts w:hint="eastAsia" w:ascii="方正仿宋_GBK" w:hAnsi="方正仿宋_GBK" w:eastAsia="方正仿宋_GBK" w:cs="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numPr>
                <w:ilvl w:val="255"/>
                <w:numId w:val="0"/>
              </w:numPr>
              <w:spacing w:line="600" w:lineRule="exact"/>
              <w:ind w:firstLine="480" w:firstLineChars="200"/>
              <w:rPr>
                <w:rFonts w:eastAsia="方正仿宋_GBK"/>
                <w:sz w:val="24"/>
                <w:lang w:val="zh-TW" w:eastAsia="zh-TW"/>
              </w:rPr>
            </w:pPr>
            <w:r>
              <w:rPr>
                <w:rFonts w:eastAsia="方正仿宋_GBK"/>
                <w:sz w:val="24"/>
              </w:rPr>
              <w:t>1、</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pPr>
              <w:spacing w:line="600" w:lineRule="exact"/>
              <w:ind w:firstLine="480" w:firstLineChars="200"/>
              <w:rPr>
                <w:rFonts w:eastAsia="方正仿宋_GBK"/>
                <w:sz w:val="24"/>
                <w:lang w:val="zh-TW" w:eastAsia="zh-TW"/>
              </w:rPr>
            </w:pPr>
            <w:r>
              <w:rPr>
                <w:rFonts w:eastAsia="方正仿宋_GBK"/>
                <w:sz w:val="24"/>
              </w:rPr>
              <w:t>2、</w:t>
            </w:r>
            <w:r>
              <w:rPr>
                <w:rFonts w:eastAsia="方正仿宋_GBK"/>
                <w:sz w:val="24"/>
                <w:lang w:val="zh-TW" w:eastAsia="zh-TW"/>
              </w:rPr>
              <w:t>报价超过最高限价；</w:t>
            </w:r>
          </w:p>
          <w:p>
            <w:pPr>
              <w:spacing w:line="600" w:lineRule="exact"/>
              <w:ind w:firstLine="480" w:firstLineChars="200"/>
              <w:rPr>
                <w:rFonts w:eastAsia="方正仿宋_GBK"/>
                <w:sz w:val="24"/>
                <w:lang w:val="zh-TW" w:eastAsia="zh-TW"/>
              </w:rPr>
            </w:pPr>
            <w:r>
              <w:rPr>
                <w:rFonts w:eastAsia="方正仿宋_GBK"/>
                <w:sz w:val="24"/>
              </w:rPr>
              <w:t>3、</w:t>
            </w:r>
            <w:r>
              <w:rPr>
                <w:rFonts w:eastAsia="方正仿宋_GBK"/>
                <w:sz w:val="24"/>
                <w:lang w:val="zh-TW" w:eastAsia="zh-TW"/>
              </w:rPr>
              <w:t>法定代表人（负责人）或其委托代理人的签字（或盖章）不齐全，授权代理人身份证明不符合；</w:t>
            </w:r>
          </w:p>
          <w:p>
            <w:pPr>
              <w:spacing w:line="600" w:lineRule="exact"/>
              <w:ind w:firstLine="480" w:firstLineChars="200"/>
              <w:rPr>
                <w:rFonts w:eastAsia="方正仿宋_GBK"/>
                <w:sz w:val="24"/>
                <w:lang w:val="zh-TW" w:eastAsia="zh-TW"/>
              </w:rPr>
            </w:pPr>
            <w:r>
              <w:rPr>
                <w:rFonts w:eastAsia="方正仿宋_GBK"/>
                <w:sz w:val="24"/>
              </w:rPr>
              <w:t>4、</w:t>
            </w:r>
            <w:r>
              <w:rPr>
                <w:rFonts w:eastAsia="方正仿宋_GBK"/>
                <w:sz w:val="24"/>
                <w:lang w:val="zh-TW" w:eastAsia="zh-TW"/>
              </w:rPr>
              <w:t>业绩证明材料不符合文件上述要求，审查内容：合同时间、合同服务内容（提供合同复印件）。字迹不清晰或难以辨认视为不符合要求；</w:t>
            </w:r>
          </w:p>
          <w:p>
            <w:pPr>
              <w:spacing w:line="600" w:lineRule="exact"/>
              <w:ind w:firstLine="480" w:firstLineChars="200"/>
              <w:rPr>
                <w:rFonts w:eastAsia="方正仿宋_GBK"/>
                <w:sz w:val="24"/>
                <w:lang w:val="zh-TW" w:eastAsia="zh-TW"/>
              </w:rPr>
            </w:pPr>
            <w:r>
              <w:rPr>
                <w:rFonts w:eastAsia="方正仿宋_GBK"/>
                <w:sz w:val="24"/>
                <w:lang w:val="zh-TW" w:eastAsia="zh-TW"/>
              </w:rPr>
              <w:t>5</w:t>
            </w:r>
            <w:r>
              <w:rPr>
                <w:rFonts w:hint="eastAsia" w:eastAsia="方正仿宋_GBK"/>
                <w:sz w:val="24"/>
                <w:lang w:val="zh-TW" w:eastAsia="zh-TW"/>
              </w:rPr>
              <w:t>、</w:t>
            </w:r>
            <w:r>
              <w:rPr>
                <w:rFonts w:eastAsia="方正仿宋_GBK"/>
                <w:sz w:val="24"/>
                <w:lang w:val="zh-TW" w:eastAsia="zh-TW"/>
              </w:rPr>
              <w:t>比选文件未按要求加盖公章</w:t>
            </w:r>
            <w:r>
              <w:rPr>
                <w:rFonts w:hint="eastAsia" w:eastAsia="方正仿宋_GBK"/>
                <w:sz w:val="24"/>
                <w:lang w:val="zh-TW" w:eastAsia="zh-TW"/>
              </w:rPr>
              <w:t>；</w:t>
            </w:r>
          </w:p>
          <w:p>
            <w:pPr>
              <w:numPr>
                <w:ilvl w:val="255"/>
                <w:numId w:val="0"/>
              </w:numPr>
              <w:spacing w:line="440" w:lineRule="exact"/>
              <w:ind w:firstLine="480" w:firstLineChars="200"/>
              <w:rPr>
                <w:rFonts w:ascii="方正仿宋_GBK" w:hAnsi="方正仿宋_GBK" w:eastAsia="方正仿宋_GBK" w:cs="方正仿宋_GBK"/>
                <w:sz w:val="24"/>
                <w:szCs w:val="24"/>
              </w:rPr>
            </w:pPr>
            <w:r>
              <w:rPr>
                <w:rFonts w:eastAsia="方正仿宋_GBK"/>
                <w:sz w:val="24"/>
                <w:lang w:val="zh-TW" w:eastAsia="zh-TW"/>
              </w:rPr>
              <w:t>6、</w:t>
            </w:r>
            <w:r>
              <w:rPr>
                <w:rFonts w:eastAsia="方正仿宋_GBK"/>
                <w:color w:val="000000" w:themeColor="text1"/>
                <w:sz w:val="24"/>
                <w:lang w:val="zh-TW" w:eastAsia="zh-TW"/>
                <w14:textFill>
                  <w14:solidFill>
                    <w14:schemeClr w14:val="tx1"/>
                  </w14:solidFill>
                </w14:textFill>
              </w:rPr>
              <w:t>发现串通投标或弄虚作假或有其他违法行为的。</w:t>
            </w:r>
          </w:p>
        </w:tc>
      </w:tr>
    </w:tbl>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ind w:firstLine="1960" w:firstLineChars="7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邀请人：重庆城市综合交通枢纽（集团）有限公司</w:t>
      </w:r>
    </w:p>
    <w:p>
      <w:pPr>
        <w:rPr>
          <w:rFonts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 xml:space="preserve"> </w:t>
      </w:r>
      <w:r>
        <w:rPr>
          <w:rFonts w:ascii="方正仿宋_GBK" w:hAnsi="仿宋_GB2312" w:eastAsia="方正仿宋_GBK" w:cs="仿宋_GB2312"/>
          <w:sz w:val="28"/>
          <w:szCs w:val="28"/>
        </w:rPr>
        <w:t xml:space="preserve">                            202</w:t>
      </w:r>
      <w:r>
        <w:rPr>
          <w:rFonts w:hint="eastAsia" w:ascii="方正仿宋_GBK" w:hAnsi="仿宋_GB2312" w:eastAsia="方正仿宋_GBK" w:cs="仿宋_GB2312"/>
          <w:sz w:val="28"/>
          <w:szCs w:val="28"/>
        </w:rPr>
        <w:t>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年 1</w:t>
      </w:r>
      <w:r>
        <w:rPr>
          <w:rFonts w:hint="eastAsia" w:ascii="方正仿宋_GBK" w:hAnsi="仿宋_GB2312" w:eastAsia="方正仿宋_GBK" w:cs="仿宋_GB2312"/>
          <w:sz w:val="28"/>
          <w:szCs w:val="28"/>
          <w:lang w:val="en-US" w:eastAsia="zh-CN"/>
        </w:rPr>
        <w:t>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月</w:t>
      </w:r>
      <w:r>
        <w:rPr>
          <w:rFonts w:hint="eastAsia" w:ascii="方正仿宋_GBK" w:hAnsi="仿宋_GB2312" w:eastAsia="方正仿宋_GBK" w:cs="仿宋_GB2312"/>
          <w:sz w:val="28"/>
          <w:szCs w:val="28"/>
          <w:lang w:val="en-US" w:eastAsia="zh-CN"/>
        </w:rPr>
        <w:t>28</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日</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比</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u w:val="single"/>
        </w:rPr>
      </w:pP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 xml:space="preserve">根据贵方 </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的比选函文件，本公司正式授权的下述签字人</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（姓名和身份证号码）代表本公司</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1"/>
        </w:numPr>
        <w:ind w:left="560" w:hanging="560" w:hanging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愿意接受比选文件中提出的酬金支付方式与合同条款并报价XXXXXX元作为本项目报价。（所填报数字必须保留至小数点后2位）。</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(2)</w:t>
      </w:r>
      <w:r>
        <w:rPr>
          <w:rFonts w:hint="eastAsia" w:ascii="方正仿宋_GBK" w:hAnsi="仿宋_GB2312" w:eastAsia="方正仿宋_GBK" w:cs="仿宋_GB2312"/>
          <w:sz w:val="28"/>
          <w:szCs w:val="28"/>
        </w:rPr>
        <w:t>本公司已详细阅读了比选函全部内容，本公司知道必须放弃提出含糊不清或误解的问题的权利。</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(3)</w:t>
      </w:r>
      <w:r>
        <w:rPr>
          <w:rFonts w:hint="eastAsia" w:ascii="方正仿宋_GBK" w:hAnsi="仿宋_GB2312" w:eastAsia="方正仿宋_GBK" w:cs="仿宋_GB2312"/>
          <w:sz w:val="28"/>
          <w:szCs w:val="28"/>
        </w:rPr>
        <w:t>本公司保证根据规定履行合同责任和义务，不得要求变更本公司所报金额。</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(4)</w:t>
      </w:r>
      <w:r>
        <w:rPr>
          <w:rFonts w:hint="eastAsia" w:ascii="方正仿宋_GBK" w:hAnsi="仿宋_GB2312" w:eastAsia="方正仿宋_GBK" w:cs="仿宋_GB2312"/>
          <w:sz w:val="28"/>
          <w:szCs w:val="28"/>
        </w:rPr>
        <w:t>本比选函自开启之日起至项目全部完成之内有效。</w:t>
      </w:r>
    </w:p>
    <w:p>
      <w:r>
        <w:rPr>
          <w:rFonts w:hint="eastAsia" w:ascii="方正仿宋_GBK" w:hAnsi="仿宋_GB2312" w:eastAsia="方正仿宋_GBK" w:cs="仿宋_GB2312"/>
          <w:color w:val="FF0000"/>
          <w:sz w:val="28"/>
          <w:szCs w:val="28"/>
        </w:rPr>
        <w:t>(5)</w:t>
      </w:r>
      <w:r>
        <w:rPr>
          <w:rFonts w:hint="eastAsia" w:ascii="方正仿宋_GBK" w:hAnsi="仿宋_GB2312" w:eastAsia="方正仿宋_GBK" w:cs="仿宋_GB2312"/>
          <w:color w:val="FF0000"/>
          <w:sz w:val="28"/>
          <w:szCs w:val="28"/>
          <w:lang w:eastAsia="zh-Hans"/>
        </w:rPr>
        <w:t>本公司</w:t>
      </w:r>
      <w:r>
        <w:rPr>
          <w:rFonts w:hint="eastAsia" w:ascii="方正仿宋_GBK" w:hAnsi="仿宋_GB2312" w:eastAsia="方正仿宋_GBK" w:cs="仿宋_GB2312"/>
          <w:color w:val="FF0000"/>
          <w:sz w:val="28"/>
          <w:szCs w:val="28"/>
        </w:rPr>
        <w:t>中标后，若无正当理由弃标，</w:t>
      </w:r>
      <w:r>
        <w:rPr>
          <w:rFonts w:hint="eastAsia" w:ascii="方正仿宋_GBK" w:hAnsi="仿宋_GB2312" w:eastAsia="方正仿宋_GBK" w:cs="仿宋_GB2312"/>
          <w:color w:val="FF0000"/>
          <w:sz w:val="28"/>
          <w:szCs w:val="28"/>
          <w:lang w:eastAsia="zh-Hans"/>
        </w:rPr>
        <w:t>贵方</w:t>
      </w:r>
      <w:r>
        <w:rPr>
          <w:rFonts w:hint="eastAsia" w:ascii="方正仿宋_GBK" w:hAnsi="仿宋_GB2312" w:eastAsia="方正仿宋_GBK" w:cs="仿宋_GB2312"/>
          <w:color w:val="FF0000"/>
          <w:sz w:val="28"/>
          <w:szCs w:val="28"/>
        </w:rPr>
        <w:t>有权向中标人索赔0.3倍最高限价金额，计壹拾贰万元整（¥6万元）。</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日期：</w:t>
      </w:r>
      <w:r>
        <w:rPr>
          <w:rFonts w:ascii="方正仿宋_GBK" w:hAnsi="仿宋_GB2312" w:eastAsia="方正仿宋_GBK" w:cs="仿宋_GB2312"/>
          <w:sz w:val="28"/>
          <w:szCs w:val="28"/>
        </w:rPr>
        <w:t xml:space="preserve"> </w:t>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本授权书声明：注册于</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（注册地址）</w:t>
      </w:r>
      <w:r>
        <w:rPr>
          <w:rFonts w:hint="eastAsia" w:ascii="方正仿宋_GBK" w:hAnsi="仿宋_GB2312" w:eastAsia="方正仿宋_GBK" w:cs="仿宋_GB2312"/>
          <w:bCs/>
          <w:kern w:val="0"/>
          <w:sz w:val="28"/>
          <w:szCs w:val="28"/>
        </w:rPr>
        <w:t>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（公司名称）</w:t>
      </w:r>
      <w:r>
        <w:rPr>
          <w:rFonts w:hint="eastAsia" w:ascii="方正仿宋_GBK" w:hAnsi="仿宋_GB2312" w:eastAsia="方正仿宋_GBK" w:cs="仿宋_GB2312"/>
          <w:bCs/>
          <w:kern w:val="0"/>
          <w:sz w:val="28"/>
          <w:szCs w:val="28"/>
        </w:rPr>
        <w:t>公司的在下面签字的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Cs/>
          <w:kern w:val="0"/>
          <w:sz w:val="28"/>
          <w:szCs w:val="28"/>
          <w:u w:val="single"/>
        </w:rPr>
        <w:t>重庆东站交通枢纽项目道路名称文化专题研究</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年</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月</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ascii="宋体" w:hAnsi="宋体" w:eastAsia="方正仿宋_GBK" w:cs="华文楷体"/>
          <w:kern w:val="0"/>
          <w:sz w:val="28"/>
          <w:szCs w:val="28"/>
        </w:rPr>
        <w:t>  </w:t>
      </w:r>
      <w:r>
        <w:rPr>
          <w:rFonts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文本框 2"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QZnR9kAAAAKAQAADwAAAAAAAAABACAA&#10;AAAiAAAAZHJzL2Rvd25yZXYueG1sUEsBAhQAFAAAAAgAh07iQJtFYj4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文本框 1" o:spid="_x0000_s1026" o:spt="202" type="#_x0000_t202" style="position:absolute;left:0pt;margin-left:-35.9pt;margin-top:11.1pt;height:179.4pt;width:225pt;z-index:251660288;mso-width-relative:page;mso-height-relative:page;" fillcolor="#FFFFFF" filled="t" stroked="t" coordsize="21600,21600" o:gfxdata="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bjBNkAAAAKAQAADwAAAAAAAAABACAA&#10;AAAiAAAAZHJzL2Rvd25yZXYueG1sUEsBAhQAFAAAAAgAh07iQNv5fmY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
    <w:p>
      <w:pPr>
        <w:jc w:val="center"/>
        <w:sectPr>
          <w:pgSz w:w="11906" w:h="16838"/>
          <w:pgMar w:top="1440" w:right="1803" w:bottom="1440" w:left="1803" w:header="851" w:footer="992" w:gutter="0"/>
          <w:cols w:space="0" w:num="1"/>
          <w:docGrid w:type="lines" w:linePitch="317" w:charSpace="0"/>
        </w:sect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sectPr>
          <w:pgSz w:w="11906" w:h="16838"/>
          <w:pgMar w:top="1440" w:right="1803" w:bottom="1440" w:left="1803" w:header="851" w:footer="992" w:gutter="0"/>
          <w:cols w:space="0" w:num="1"/>
          <w:docGrid w:type="lines" w:linePitch="317" w:charSpace="0"/>
        </w:sectPr>
      </w:pPr>
      <w:r>
        <w:rPr>
          <w:rFonts w:hint="eastAsia" w:ascii="方正仿宋_GBK" w:hAnsi="仿宋_GB2312" w:eastAsia="方正仿宋_GBK" w:cs="仿宋_GB2312"/>
          <w:bCs/>
          <w:kern w:val="0"/>
          <w:sz w:val="28"/>
          <w:szCs w:val="28"/>
        </w:rPr>
        <w:t>格式三</w:t>
      </w:r>
      <w:r>
        <w:rPr>
          <w:rFonts w:hint="eastAsia" w:ascii="仿宋_GB2312" w:hAnsi="仿宋_GB2312" w:eastAsia="仿宋_GB2312" w:cs="仿宋_GB2312"/>
          <w:bCs/>
          <w:kern w:val="0"/>
          <w:sz w:val="28"/>
          <w:szCs w:val="28"/>
        </w:rPr>
        <w:t xml:space="preserve">  </w:t>
      </w:r>
      <w:r>
        <w:rPr>
          <w:rFonts w:hint="eastAsia" w:ascii="方正仿宋_GBK" w:hAnsi="仿宋_GB2312" w:eastAsia="方正仿宋_GBK" w:cs="仿宋_GB2312"/>
          <w:bCs/>
          <w:kern w:val="0"/>
          <w:sz w:val="28"/>
          <w:szCs w:val="28"/>
        </w:rPr>
        <w:t>营业执照复印件</w:t>
      </w:r>
    </w:p>
    <w:p>
      <w:pPr>
        <w:widowControl/>
        <w:snapToGrid w:val="0"/>
        <w:spacing w:before="100" w:beforeAutospacing="1" w:after="100" w:afterAutospacing="1" w:line="360" w:lineRule="auto"/>
        <w:ind w:firstLine="2240" w:firstLineChars="8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格式四  投标单位业绩证明材料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项目名称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发包人地址</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发包人电话</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shd w:val="clear" w:color="auto" w:fill="auto"/>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承包人名称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shd w:val="clear" w:color="auto" w:fill="auto"/>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承包内容描述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备注</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bl>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注：以上项目需提供合同复印件并加盖鲜章，多项目可复制本表</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napToGrid w:val="0"/>
        <w:spacing w:before="100" w:beforeAutospacing="1" w:after="100" w:afterAutospacing="1" w:line="360" w:lineRule="auto"/>
        <w:ind w:firstLine="1960" w:firstLineChars="7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格式五  项目负责人业绩证明材料</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项目名称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发包人地址</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发包人电话</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项目负责人名称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承包内容描述</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备注</w:t>
            </w:r>
          </w:p>
        </w:tc>
        <w:tc>
          <w:tcPr>
            <w:tcW w:w="62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bl>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注：承包合同上已明确项目负责人的，需提供合同复印件并加盖鲜章。如承包合同未注明项目负责人的，需由发包单位做补充证明材料。多项目可复制本表。</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pStyle w:val="2"/>
      </w:pPr>
    </w:p>
    <w:p>
      <w:pPr>
        <w:widowControl/>
        <w:snapToGrid w:val="0"/>
        <w:spacing w:before="100" w:beforeAutospacing="1" w:after="100" w:afterAutospacing="1" w:line="360" w:lineRule="auto"/>
        <w:ind w:firstLine="2800" w:firstLineChars="10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格式六 比选人员组成</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391"/>
        <w:gridCol w:w="1701"/>
        <w:gridCol w:w="99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6"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13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资格证</w:t>
            </w:r>
          </w:p>
        </w:tc>
        <w:tc>
          <w:tcPr>
            <w:tcW w:w="170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学历</w:t>
            </w:r>
          </w:p>
        </w:tc>
        <w:tc>
          <w:tcPr>
            <w:tcW w:w="99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328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3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70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99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328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3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70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99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328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39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1701"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99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c>
          <w:tcPr>
            <w:tcW w:w="3282" w:type="dxa"/>
          </w:tcPr>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p>
        </w:tc>
      </w:tr>
    </w:tbl>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注：需提供相应的资格证书、毕业证书或工作证书（如在相关科研院校任职）。</w:t>
      </w:r>
    </w:p>
    <w:p>
      <w:pPr>
        <w:rPr>
          <w:rFonts w:eastAsia="方正仿宋_GBK"/>
          <w:bCs/>
          <w:kern w:val="0"/>
          <w:sz w:val="32"/>
          <w:szCs w:val="32"/>
        </w:rPr>
      </w:pPr>
    </w:p>
    <w:p>
      <w:pPr>
        <w:pStyle w:val="2"/>
        <w:rPr>
          <w:rFonts w:eastAsia="方正仿宋_GBK"/>
          <w:bCs/>
          <w:kern w:val="0"/>
          <w:sz w:val="32"/>
          <w:szCs w:val="32"/>
        </w:rPr>
      </w:pPr>
    </w:p>
    <w:p>
      <w:pPr>
        <w:rPr>
          <w:rFonts w:eastAsia="方正仿宋_GBK"/>
          <w:bCs/>
          <w:kern w:val="0"/>
          <w:sz w:val="32"/>
          <w:szCs w:val="32"/>
        </w:rPr>
      </w:pPr>
    </w:p>
    <w:p>
      <w:pPr>
        <w:pStyle w:val="2"/>
        <w:rPr>
          <w:rFonts w:eastAsia="方正仿宋_GBK"/>
          <w:bCs/>
          <w:kern w:val="0"/>
          <w:sz w:val="32"/>
          <w:szCs w:val="32"/>
        </w:rPr>
      </w:pPr>
    </w:p>
    <w:p>
      <w:pPr>
        <w:rPr>
          <w:rFonts w:eastAsia="方正仿宋_GBK"/>
          <w:bCs/>
          <w:kern w:val="0"/>
          <w:sz w:val="32"/>
          <w:szCs w:val="32"/>
        </w:rPr>
      </w:pPr>
    </w:p>
    <w:p>
      <w:pPr>
        <w:pStyle w:val="2"/>
        <w:rPr>
          <w:rFonts w:eastAsia="方正仿宋_GBK"/>
          <w:bCs/>
          <w:kern w:val="0"/>
          <w:sz w:val="32"/>
          <w:szCs w:val="32"/>
        </w:rPr>
      </w:pPr>
    </w:p>
    <w:p>
      <w:pPr>
        <w:rPr>
          <w:rFonts w:eastAsia="方正仿宋_GBK"/>
          <w:bCs/>
          <w:kern w:val="0"/>
          <w:sz w:val="32"/>
          <w:szCs w:val="32"/>
        </w:rPr>
      </w:pPr>
    </w:p>
    <w:p>
      <w:pPr>
        <w:pStyle w:val="2"/>
      </w:pPr>
    </w:p>
    <w:p>
      <w:pPr>
        <w:widowControl/>
        <w:spacing w:before="100" w:beforeAutospacing="1" w:after="100" w:afterAutospacing="1" w:line="600" w:lineRule="exact"/>
        <w:ind w:firstLine="2240" w:firstLineChars="700"/>
        <w:jc w:val="center"/>
        <w:rPr>
          <w:rFonts w:eastAsia="方正仿宋_GBK"/>
          <w:bCs/>
          <w:kern w:val="0"/>
          <w:sz w:val="32"/>
          <w:szCs w:val="32"/>
        </w:rPr>
      </w:pPr>
      <w:r>
        <w:rPr>
          <w:rFonts w:eastAsia="方正仿宋_GBK"/>
          <w:bCs/>
          <w:kern w:val="0"/>
          <w:sz w:val="32"/>
          <w:szCs w:val="32"/>
        </w:rPr>
        <w:t>重庆城市综合交通枢纽（集团）有限公司</w:t>
      </w:r>
    </w:p>
    <w:p>
      <w:pPr>
        <w:widowControl/>
        <w:spacing w:before="100" w:beforeAutospacing="1" w:after="100" w:afterAutospacing="1" w:line="600" w:lineRule="exact"/>
        <w:jc w:val="center"/>
        <w:rPr>
          <w:rFonts w:eastAsia="方正仿宋_GBK"/>
          <w:bCs/>
          <w:kern w:val="0"/>
          <w:sz w:val="32"/>
          <w:szCs w:val="32"/>
        </w:rPr>
      </w:pPr>
      <w:r>
        <w:rPr>
          <w:rFonts w:hint="eastAsia" w:eastAsia="方正仿宋_GBK"/>
          <w:bCs/>
          <w:kern w:val="0"/>
          <w:sz w:val="32"/>
          <w:szCs w:val="32"/>
        </w:rPr>
        <w:t xml:space="preserve">                             </w:t>
      </w:r>
      <w:r>
        <w:rPr>
          <w:rFonts w:eastAsia="方正仿宋_GBK"/>
          <w:bCs/>
          <w:kern w:val="0"/>
          <w:sz w:val="32"/>
          <w:szCs w:val="32"/>
        </w:rPr>
        <w:t xml:space="preserve">     年    月    日</w:t>
      </w:r>
    </w:p>
    <w:p>
      <w:pPr>
        <w:spacing w:line="580" w:lineRule="exact"/>
        <w:ind w:firstLine="420" w:firstLineChars="200"/>
      </w:pPr>
    </w:p>
    <w:p>
      <w:pPr>
        <w:pStyle w:val="2"/>
      </w:pPr>
    </w:p>
    <w:p/>
    <w:p>
      <w:pPr>
        <w:pStyle w:val="2"/>
        <w:rPr>
          <w:rFonts w:hint="default" w:ascii="方正仿宋_GBK" w:hAnsi="仿宋_GB2312" w:eastAsia="方正仿宋_GBK" w:cs="仿宋_GB2312"/>
          <w:bCs/>
          <w:kern w:val="0"/>
          <w:sz w:val="28"/>
          <w:szCs w:val="28"/>
          <w:lang w:val="en-US" w:eastAsia="zh-CN" w:bidi="ar-SA"/>
        </w:rPr>
      </w:pPr>
      <w:r>
        <w:rPr>
          <w:rFonts w:hint="eastAsia"/>
          <w:lang w:val="en-US" w:eastAsia="zh-CN"/>
        </w:rPr>
        <w:t xml:space="preserve">                         </w:t>
      </w:r>
      <w:r>
        <w:rPr>
          <w:rFonts w:hint="eastAsia" w:ascii="方正仿宋_GBK" w:hAnsi="仿宋_GB2312" w:eastAsia="方正仿宋_GBK" w:cs="仿宋_GB2312"/>
          <w:bCs/>
          <w:kern w:val="0"/>
          <w:sz w:val="28"/>
          <w:szCs w:val="28"/>
          <w:lang w:val="en-US" w:eastAsia="zh-CN" w:bidi="ar-SA"/>
        </w:rPr>
        <w:t>格式七  方案技术部分</w:t>
      </w:r>
    </w:p>
    <w:p>
      <w:pPr>
        <w:keepNext w:val="0"/>
        <w:keepLines w:val="0"/>
        <w:widowControl/>
        <w:suppressLineNumbers w:val="0"/>
        <w:spacing w:before="100" w:beforeAutospacing="1" w:after="100" w:afterAutospacing="1" w:line="252" w:lineRule="atLeast"/>
        <w:ind w:left="0" w:firstLine="0"/>
        <w:jc w:val="center"/>
        <w:rPr>
          <w:rFonts w:hint="eastAsia" w:ascii="仿宋_GB2312" w:hAnsi="仿宋_GB2312" w:eastAsia="仿宋_GB2312" w:cs="仿宋_GB2312"/>
          <w:bCs/>
          <w:i w:val="0"/>
          <w:caps w:val="0"/>
          <w:spacing w:val="0"/>
          <w:kern w:val="0"/>
          <w:sz w:val="28"/>
          <w:szCs w:val="28"/>
        </w:rPr>
      </w:pPr>
      <w:r>
        <w:rPr>
          <w:rFonts w:hint="eastAsia" w:ascii="方正仿宋_GBK" w:hAnsi="仿宋_GB2312" w:eastAsia="方正仿宋_GBK" w:cs="仿宋_GB2312"/>
          <w:bCs/>
          <w:kern w:val="0"/>
          <w:sz w:val="28"/>
          <w:szCs w:val="28"/>
          <w:lang w:val="en-US" w:eastAsia="zh-CN" w:bidi="ar-SA"/>
        </w:rPr>
        <w:t>目录</w:t>
      </w:r>
    </w:p>
    <w:p>
      <w:pPr>
        <w:keepNext w:val="0"/>
        <w:keepLines w:val="0"/>
        <w:widowControl/>
        <w:suppressLineNumbers w:val="0"/>
        <w:spacing w:before="100" w:beforeAutospacing="1" w:after="100" w:afterAutospacing="1" w:line="252" w:lineRule="atLeast"/>
        <w:ind w:left="0" w:firstLine="0"/>
        <w:jc w:val="left"/>
        <w:rPr>
          <w:rFonts w:hint="eastAsia" w:ascii="方正仿宋_GBK" w:hAnsi="仿宋_GB2312" w:eastAsia="方正仿宋_GBK" w:cs="仿宋_GB2312"/>
          <w:bCs/>
          <w:kern w:val="0"/>
          <w:sz w:val="28"/>
          <w:szCs w:val="28"/>
          <w:lang w:val="zh-TW" w:eastAsia="zh-TW" w:bidi="ar-SA"/>
        </w:rPr>
      </w:pPr>
      <w:r>
        <w:rPr>
          <w:rFonts w:hint="eastAsia" w:ascii="方正仿宋_GBK" w:hAnsi="仿宋_GB2312" w:eastAsia="方正仿宋_GBK" w:cs="仿宋_GB2312"/>
          <w:bCs/>
          <w:kern w:val="0"/>
          <w:sz w:val="28"/>
          <w:szCs w:val="28"/>
          <w:lang w:val="en-US" w:eastAsia="zh-CN" w:bidi="ar-SA"/>
        </w:rPr>
        <w:t>（1）</w:t>
      </w:r>
      <w:r>
        <w:rPr>
          <w:rFonts w:hint="eastAsia" w:ascii="方正仿宋_GBK" w:hAnsi="仿宋_GB2312" w:eastAsia="方正仿宋_GBK" w:cs="仿宋_GB2312"/>
          <w:bCs/>
          <w:kern w:val="0"/>
          <w:sz w:val="28"/>
          <w:szCs w:val="28"/>
          <w:lang w:val="zh-TW" w:eastAsia="zh-TW" w:bidi="ar-SA"/>
        </w:rPr>
        <w:t>对重庆东站定位的理解</w:t>
      </w:r>
    </w:p>
    <w:p>
      <w:pPr>
        <w:keepNext w:val="0"/>
        <w:keepLines w:val="0"/>
        <w:widowControl/>
        <w:suppressLineNumbers w:val="0"/>
        <w:spacing w:before="100" w:beforeAutospacing="1" w:after="100" w:afterAutospacing="1" w:line="252" w:lineRule="atLeast"/>
        <w:ind w:left="0" w:firstLine="0"/>
        <w:jc w:val="left"/>
        <w:rPr>
          <w:rFonts w:hint="eastAsia" w:ascii="方正仿宋_GBK" w:hAnsi="仿宋_GB2312" w:eastAsia="方正仿宋_GBK" w:cs="仿宋_GB2312"/>
          <w:bCs/>
          <w:kern w:val="0"/>
          <w:sz w:val="28"/>
          <w:szCs w:val="28"/>
          <w:lang w:val="zh-TW" w:eastAsia="zh-TW" w:bidi="ar-SA"/>
        </w:rPr>
      </w:pPr>
      <w:r>
        <w:rPr>
          <w:rFonts w:hint="eastAsia" w:ascii="方正仿宋_GBK" w:hAnsi="仿宋_GB2312" w:eastAsia="方正仿宋_GBK" w:cs="仿宋_GB2312"/>
          <w:bCs/>
          <w:kern w:val="0"/>
          <w:sz w:val="28"/>
          <w:szCs w:val="28"/>
          <w:lang w:val="zh-TW" w:eastAsia="zh-CN" w:bidi="ar-SA"/>
        </w:rPr>
        <w:t>（</w:t>
      </w:r>
      <w:r>
        <w:rPr>
          <w:rFonts w:hint="eastAsia" w:ascii="方正仿宋_GBK" w:hAnsi="仿宋_GB2312" w:eastAsia="方正仿宋_GBK" w:cs="仿宋_GB2312"/>
          <w:bCs/>
          <w:kern w:val="0"/>
          <w:sz w:val="28"/>
          <w:szCs w:val="28"/>
          <w:lang w:val="en-US" w:eastAsia="zh-CN" w:bidi="ar-SA"/>
        </w:rPr>
        <w:t>2</w:t>
      </w:r>
      <w:r>
        <w:rPr>
          <w:rFonts w:hint="eastAsia" w:ascii="方正仿宋_GBK" w:hAnsi="仿宋_GB2312" w:eastAsia="方正仿宋_GBK" w:cs="仿宋_GB2312"/>
          <w:bCs/>
          <w:kern w:val="0"/>
          <w:sz w:val="28"/>
          <w:szCs w:val="28"/>
          <w:lang w:val="zh-TW" w:eastAsia="zh-CN" w:bidi="ar-SA"/>
        </w:rPr>
        <w:t>）</w:t>
      </w:r>
      <w:r>
        <w:rPr>
          <w:rFonts w:hint="eastAsia" w:ascii="方正仿宋_GBK" w:hAnsi="仿宋_GB2312" w:eastAsia="方正仿宋_GBK" w:cs="仿宋_GB2312"/>
          <w:bCs/>
          <w:kern w:val="0"/>
          <w:sz w:val="28"/>
          <w:szCs w:val="28"/>
          <w:lang w:val="zh-TW" w:eastAsia="zh-TW" w:bidi="ar-SA"/>
        </w:rPr>
        <w:t>对重庆东站片区道路命名的理念分析</w:t>
      </w:r>
    </w:p>
    <w:p>
      <w:pPr>
        <w:keepNext w:val="0"/>
        <w:keepLines w:val="0"/>
        <w:widowControl/>
        <w:suppressLineNumbers w:val="0"/>
        <w:spacing w:before="100" w:beforeAutospacing="1" w:after="100" w:afterAutospacing="1" w:line="252" w:lineRule="atLeast"/>
        <w:ind w:left="0" w:firstLine="0"/>
        <w:jc w:val="left"/>
        <w:rPr>
          <w:rFonts w:hint="eastAsia" w:ascii="方正仿宋_GBK" w:hAnsi="仿宋_GB2312" w:eastAsia="方正仿宋_GBK" w:cs="仿宋_GB2312"/>
          <w:bCs/>
          <w:kern w:val="0"/>
          <w:sz w:val="28"/>
          <w:szCs w:val="28"/>
          <w:lang w:val="en-US" w:eastAsia="zh-CN" w:bidi="ar-SA"/>
        </w:rPr>
      </w:pPr>
      <w:r>
        <w:rPr>
          <w:rFonts w:hint="eastAsia" w:ascii="方正仿宋_GBK" w:hAnsi="仿宋_GB2312" w:eastAsia="方正仿宋_GBK" w:cs="仿宋_GB2312"/>
          <w:bCs/>
          <w:kern w:val="0"/>
          <w:sz w:val="28"/>
          <w:szCs w:val="28"/>
          <w:lang w:val="zh-TW" w:eastAsia="zh-CN" w:bidi="ar-SA"/>
        </w:rPr>
        <w:t>（</w:t>
      </w:r>
      <w:r>
        <w:rPr>
          <w:rFonts w:hint="eastAsia" w:ascii="方正仿宋_GBK" w:hAnsi="仿宋_GB2312" w:eastAsia="方正仿宋_GBK" w:cs="仿宋_GB2312"/>
          <w:bCs/>
          <w:kern w:val="0"/>
          <w:sz w:val="28"/>
          <w:szCs w:val="28"/>
          <w:lang w:val="en-US" w:eastAsia="zh-CN" w:bidi="ar-SA"/>
        </w:rPr>
        <w:t>3</w:t>
      </w:r>
      <w:r>
        <w:rPr>
          <w:rFonts w:hint="eastAsia" w:ascii="方正仿宋_GBK" w:hAnsi="仿宋_GB2312" w:eastAsia="方正仿宋_GBK" w:cs="仿宋_GB2312"/>
          <w:bCs/>
          <w:kern w:val="0"/>
          <w:sz w:val="28"/>
          <w:szCs w:val="28"/>
          <w:lang w:val="zh-TW" w:eastAsia="zh-CN" w:bidi="ar-SA"/>
        </w:rPr>
        <w:t>）</w:t>
      </w:r>
      <w:r>
        <w:rPr>
          <w:rFonts w:hint="eastAsia" w:ascii="方正仿宋_GBK" w:hAnsi="仿宋_GB2312" w:eastAsia="方正仿宋_GBK" w:cs="仿宋_GB2312"/>
          <w:bCs/>
          <w:kern w:val="0"/>
          <w:sz w:val="28"/>
          <w:szCs w:val="28"/>
          <w:lang w:val="zh-TW" w:eastAsia="zh-TW" w:bidi="ar-SA"/>
        </w:rPr>
        <w:t>道路文化的初步规划</w:t>
      </w:r>
    </w:p>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b w:val="0"/>
          <w:i w:val="0"/>
          <w:caps w:val="0"/>
          <w:color w:val="000000"/>
          <w:spacing w:val="0"/>
          <w:kern w:val="0"/>
          <w:sz w:val="24"/>
          <w:szCs w:val="24"/>
          <w:lang w:val="en-US" w:eastAsia="zh-CN" w:bidi="ar"/>
        </w:rPr>
        <w:t>（内容自行编制）</w:t>
      </w:r>
    </w:p>
    <w:p>
      <w:pPr>
        <w:rPr>
          <w:rFonts w:hint="default"/>
          <w:lang w:val="en-US" w:eastAsia="zh-CN"/>
        </w:rPr>
      </w:pPr>
      <w:bookmarkStart w:id="1" w:name="_GoBack"/>
      <w:bookmarkEnd w:id="1"/>
    </w:p>
    <w:sectPr>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Heavy">
    <w:altName w:val="黑体"/>
    <w:panose1 w:val="00000000000000000000"/>
    <w:charset w:val="8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752B8"/>
    <w:multiLevelType w:val="singleLevel"/>
    <w:tmpl w:val="347752B8"/>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OTBhNDQwMTViN2NjMjhkYjUzOTA1MDBiZjkwNjcifQ=="/>
  </w:docVars>
  <w:rsids>
    <w:rsidRoot w:val="70F65CA1"/>
    <w:rsid w:val="000118F7"/>
    <w:rsid w:val="00014692"/>
    <w:rsid w:val="00024FC6"/>
    <w:rsid w:val="000B1799"/>
    <w:rsid w:val="0010269C"/>
    <w:rsid w:val="00132064"/>
    <w:rsid w:val="00156358"/>
    <w:rsid w:val="0016215E"/>
    <w:rsid w:val="00163203"/>
    <w:rsid w:val="00186144"/>
    <w:rsid w:val="001879C2"/>
    <w:rsid w:val="001B6A95"/>
    <w:rsid w:val="001C526D"/>
    <w:rsid w:val="001E4A01"/>
    <w:rsid w:val="00200BE2"/>
    <w:rsid w:val="002B2469"/>
    <w:rsid w:val="002B5EA9"/>
    <w:rsid w:val="002C040B"/>
    <w:rsid w:val="002D7964"/>
    <w:rsid w:val="002F2D02"/>
    <w:rsid w:val="00312573"/>
    <w:rsid w:val="003309F5"/>
    <w:rsid w:val="0037659A"/>
    <w:rsid w:val="003873FB"/>
    <w:rsid w:val="003C27E0"/>
    <w:rsid w:val="00404398"/>
    <w:rsid w:val="00497386"/>
    <w:rsid w:val="004A066B"/>
    <w:rsid w:val="004C26FC"/>
    <w:rsid w:val="004D0F87"/>
    <w:rsid w:val="00507163"/>
    <w:rsid w:val="00550405"/>
    <w:rsid w:val="005B4E5E"/>
    <w:rsid w:val="00611596"/>
    <w:rsid w:val="00671A1C"/>
    <w:rsid w:val="00681D24"/>
    <w:rsid w:val="0069473B"/>
    <w:rsid w:val="006A1E08"/>
    <w:rsid w:val="006D0E4D"/>
    <w:rsid w:val="006D585B"/>
    <w:rsid w:val="006E61BA"/>
    <w:rsid w:val="006F0218"/>
    <w:rsid w:val="00701AB4"/>
    <w:rsid w:val="00725F66"/>
    <w:rsid w:val="00732879"/>
    <w:rsid w:val="0076074E"/>
    <w:rsid w:val="0078143D"/>
    <w:rsid w:val="007A4A7B"/>
    <w:rsid w:val="007A562A"/>
    <w:rsid w:val="007A66CC"/>
    <w:rsid w:val="007B5F4A"/>
    <w:rsid w:val="007C5E04"/>
    <w:rsid w:val="0081128F"/>
    <w:rsid w:val="008162A3"/>
    <w:rsid w:val="00817FE1"/>
    <w:rsid w:val="00865EC2"/>
    <w:rsid w:val="008855C5"/>
    <w:rsid w:val="008A6C18"/>
    <w:rsid w:val="009127AF"/>
    <w:rsid w:val="00920290"/>
    <w:rsid w:val="009249C6"/>
    <w:rsid w:val="009B7817"/>
    <w:rsid w:val="00A02B02"/>
    <w:rsid w:val="00A250FC"/>
    <w:rsid w:val="00A2613F"/>
    <w:rsid w:val="00AA3CB8"/>
    <w:rsid w:val="00AE5307"/>
    <w:rsid w:val="00BA3D9B"/>
    <w:rsid w:val="00C42C2E"/>
    <w:rsid w:val="00C5773E"/>
    <w:rsid w:val="00CB38D6"/>
    <w:rsid w:val="00D25D1E"/>
    <w:rsid w:val="00D46844"/>
    <w:rsid w:val="00D757F0"/>
    <w:rsid w:val="00DB5C33"/>
    <w:rsid w:val="00DC210F"/>
    <w:rsid w:val="00DC546B"/>
    <w:rsid w:val="00DF0938"/>
    <w:rsid w:val="00E13A29"/>
    <w:rsid w:val="00E34290"/>
    <w:rsid w:val="00E357C0"/>
    <w:rsid w:val="00E4519C"/>
    <w:rsid w:val="00E57301"/>
    <w:rsid w:val="00E65B45"/>
    <w:rsid w:val="00E876AC"/>
    <w:rsid w:val="00EA6679"/>
    <w:rsid w:val="00F20E13"/>
    <w:rsid w:val="00F43461"/>
    <w:rsid w:val="00F51AD4"/>
    <w:rsid w:val="00F7736B"/>
    <w:rsid w:val="00F86E8B"/>
    <w:rsid w:val="00FA52C1"/>
    <w:rsid w:val="00FA5EFB"/>
    <w:rsid w:val="00FB1AD4"/>
    <w:rsid w:val="012C4063"/>
    <w:rsid w:val="01EA7DFC"/>
    <w:rsid w:val="02163C5C"/>
    <w:rsid w:val="022033EF"/>
    <w:rsid w:val="02681921"/>
    <w:rsid w:val="027B0A3C"/>
    <w:rsid w:val="02D76FBF"/>
    <w:rsid w:val="03B36A52"/>
    <w:rsid w:val="03C40634"/>
    <w:rsid w:val="044806BD"/>
    <w:rsid w:val="04602913"/>
    <w:rsid w:val="0460618E"/>
    <w:rsid w:val="04A723F5"/>
    <w:rsid w:val="04CD134A"/>
    <w:rsid w:val="04E86B91"/>
    <w:rsid w:val="059266C0"/>
    <w:rsid w:val="05E23566"/>
    <w:rsid w:val="06221639"/>
    <w:rsid w:val="066819ED"/>
    <w:rsid w:val="06B805C0"/>
    <w:rsid w:val="07500A1D"/>
    <w:rsid w:val="07575F8E"/>
    <w:rsid w:val="076363DC"/>
    <w:rsid w:val="076A2143"/>
    <w:rsid w:val="07AD372A"/>
    <w:rsid w:val="07FE014C"/>
    <w:rsid w:val="08976EDA"/>
    <w:rsid w:val="08C07359"/>
    <w:rsid w:val="093B628D"/>
    <w:rsid w:val="09900779"/>
    <w:rsid w:val="09BF677D"/>
    <w:rsid w:val="0A5341FC"/>
    <w:rsid w:val="0A79028B"/>
    <w:rsid w:val="0A93530D"/>
    <w:rsid w:val="0ADC27FC"/>
    <w:rsid w:val="0B207E4A"/>
    <w:rsid w:val="0B9D675D"/>
    <w:rsid w:val="0BF73C60"/>
    <w:rsid w:val="0C1F71FD"/>
    <w:rsid w:val="0C363C43"/>
    <w:rsid w:val="0CEF2A86"/>
    <w:rsid w:val="0CF75CA2"/>
    <w:rsid w:val="0D8C6527"/>
    <w:rsid w:val="0F1D33F8"/>
    <w:rsid w:val="0FB12AE4"/>
    <w:rsid w:val="0FEF33AB"/>
    <w:rsid w:val="106B4B1A"/>
    <w:rsid w:val="114309A8"/>
    <w:rsid w:val="119C33C2"/>
    <w:rsid w:val="125B1B4F"/>
    <w:rsid w:val="12E91166"/>
    <w:rsid w:val="13826E0C"/>
    <w:rsid w:val="139C71F4"/>
    <w:rsid w:val="13DD038F"/>
    <w:rsid w:val="146C601E"/>
    <w:rsid w:val="15725420"/>
    <w:rsid w:val="15831167"/>
    <w:rsid w:val="15983253"/>
    <w:rsid w:val="161B19E7"/>
    <w:rsid w:val="16A32821"/>
    <w:rsid w:val="16C56E1E"/>
    <w:rsid w:val="17253B91"/>
    <w:rsid w:val="19362E8E"/>
    <w:rsid w:val="19657603"/>
    <w:rsid w:val="19CD2A6F"/>
    <w:rsid w:val="19E20770"/>
    <w:rsid w:val="1A15626E"/>
    <w:rsid w:val="1A4624FC"/>
    <w:rsid w:val="1C724F66"/>
    <w:rsid w:val="1CDA105D"/>
    <w:rsid w:val="1DD1129F"/>
    <w:rsid w:val="1E990AA4"/>
    <w:rsid w:val="1EBE575E"/>
    <w:rsid w:val="1F0B2E69"/>
    <w:rsid w:val="1F19074F"/>
    <w:rsid w:val="1F212F73"/>
    <w:rsid w:val="1F215D19"/>
    <w:rsid w:val="1FC51431"/>
    <w:rsid w:val="203A5DBE"/>
    <w:rsid w:val="203B0065"/>
    <w:rsid w:val="208C08C0"/>
    <w:rsid w:val="20B766BE"/>
    <w:rsid w:val="20D35320"/>
    <w:rsid w:val="210030A6"/>
    <w:rsid w:val="213358C1"/>
    <w:rsid w:val="21463365"/>
    <w:rsid w:val="22BE656B"/>
    <w:rsid w:val="22ED673E"/>
    <w:rsid w:val="233026BF"/>
    <w:rsid w:val="234631A1"/>
    <w:rsid w:val="23F60F6B"/>
    <w:rsid w:val="2402440E"/>
    <w:rsid w:val="25052FD1"/>
    <w:rsid w:val="251D05A5"/>
    <w:rsid w:val="25651955"/>
    <w:rsid w:val="25D63E3D"/>
    <w:rsid w:val="26103D41"/>
    <w:rsid w:val="26732C98"/>
    <w:rsid w:val="2815643A"/>
    <w:rsid w:val="28FC508C"/>
    <w:rsid w:val="29B972DE"/>
    <w:rsid w:val="2A7E1E12"/>
    <w:rsid w:val="2B026EF7"/>
    <w:rsid w:val="2B0715DF"/>
    <w:rsid w:val="2B1E718D"/>
    <w:rsid w:val="2B2160A9"/>
    <w:rsid w:val="2BD9060C"/>
    <w:rsid w:val="2C450BB1"/>
    <w:rsid w:val="2C4B6941"/>
    <w:rsid w:val="2C5C383D"/>
    <w:rsid w:val="2C88635A"/>
    <w:rsid w:val="2C9562C3"/>
    <w:rsid w:val="2CB02A1A"/>
    <w:rsid w:val="2CC04747"/>
    <w:rsid w:val="2CC354FA"/>
    <w:rsid w:val="2D2C28C8"/>
    <w:rsid w:val="2D2F79E3"/>
    <w:rsid w:val="2D53526F"/>
    <w:rsid w:val="2D7E77E3"/>
    <w:rsid w:val="2DD323C1"/>
    <w:rsid w:val="2DDA06D1"/>
    <w:rsid w:val="2E8275C2"/>
    <w:rsid w:val="2FE54342"/>
    <w:rsid w:val="2FF36454"/>
    <w:rsid w:val="306F1935"/>
    <w:rsid w:val="31385F2C"/>
    <w:rsid w:val="32072512"/>
    <w:rsid w:val="32362A1C"/>
    <w:rsid w:val="32A24C4E"/>
    <w:rsid w:val="32A93CE3"/>
    <w:rsid w:val="32DD2913"/>
    <w:rsid w:val="33955886"/>
    <w:rsid w:val="33B5774C"/>
    <w:rsid w:val="34CC212C"/>
    <w:rsid w:val="34EF2973"/>
    <w:rsid w:val="355E5F2C"/>
    <w:rsid w:val="36473E3A"/>
    <w:rsid w:val="37076A9B"/>
    <w:rsid w:val="383D6A7C"/>
    <w:rsid w:val="38517A5C"/>
    <w:rsid w:val="38624603"/>
    <w:rsid w:val="38A91F32"/>
    <w:rsid w:val="38AC2A48"/>
    <w:rsid w:val="394E711A"/>
    <w:rsid w:val="399B34CA"/>
    <w:rsid w:val="3A632F10"/>
    <w:rsid w:val="3A6D2870"/>
    <w:rsid w:val="3AF13244"/>
    <w:rsid w:val="3B163A8F"/>
    <w:rsid w:val="3B290710"/>
    <w:rsid w:val="3BE15B0C"/>
    <w:rsid w:val="3C1D12F4"/>
    <w:rsid w:val="3C8F7EA3"/>
    <w:rsid w:val="3D193084"/>
    <w:rsid w:val="3D373AA6"/>
    <w:rsid w:val="3E346FAA"/>
    <w:rsid w:val="3ECE1840"/>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0F6F8F"/>
    <w:rsid w:val="447B0876"/>
    <w:rsid w:val="450E1071"/>
    <w:rsid w:val="471207E2"/>
    <w:rsid w:val="472E50A7"/>
    <w:rsid w:val="4747679D"/>
    <w:rsid w:val="47563208"/>
    <w:rsid w:val="47CB4D90"/>
    <w:rsid w:val="4817153A"/>
    <w:rsid w:val="49460C20"/>
    <w:rsid w:val="494A5FE8"/>
    <w:rsid w:val="495B5FB6"/>
    <w:rsid w:val="49C21781"/>
    <w:rsid w:val="4A294C5F"/>
    <w:rsid w:val="4AF265B3"/>
    <w:rsid w:val="4AFD25B2"/>
    <w:rsid w:val="4B094D34"/>
    <w:rsid w:val="4B1A543B"/>
    <w:rsid w:val="4B79079D"/>
    <w:rsid w:val="4B933641"/>
    <w:rsid w:val="4B9F0058"/>
    <w:rsid w:val="4C8F6E6E"/>
    <w:rsid w:val="4DC64B62"/>
    <w:rsid w:val="4E0062C6"/>
    <w:rsid w:val="4E4D0F5A"/>
    <w:rsid w:val="4E55280E"/>
    <w:rsid w:val="4E5A49CA"/>
    <w:rsid w:val="4E701567"/>
    <w:rsid w:val="4EEC5595"/>
    <w:rsid w:val="4F2C7972"/>
    <w:rsid w:val="4F3B1489"/>
    <w:rsid w:val="4F5B738C"/>
    <w:rsid w:val="4FE47521"/>
    <w:rsid w:val="501141E3"/>
    <w:rsid w:val="50414A70"/>
    <w:rsid w:val="510C3DE3"/>
    <w:rsid w:val="514477E6"/>
    <w:rsid w:val="519A3F06"/>
    <w:rsid w:val="51D22216"/>
    <w:rsid w:val="52120376"/>
    <w:rsid w:val="52727418"/>
    <w:rsid w:val="52AA1236"/>
    <w:rsid w:val="52D95337"/>
    <w:rsid w:val="52EC25FF"/>
    <w:rsid w:val="53CB76D5"/>
    <w:rsid w:val="53E61ABA"/>
    <w:rsid w:val="555E0317"/>
    <w:rsid w:val="560F07A0"/>
    <w:rsid w:val="561346BC"/>
    <w:rsid w:val="565D444E"/>
    <w:rsid w:val="56CD238F"/>
    <w:rsid w:val="56D502CC"/>
    <w:rsid w:val="57C222E0"/>
    <w:rsid w:val="57E9601D"/>
    <w:rsid w:val="586C029A"/>
    <w:rsid w:val="58CA4575"/>
    <w:rsid w:val="59A01808"/>
    <w:rsid w:val="5AA24CF6"/>
    <w:rsid w:val="5B6559BA"/>
    <w:rsid w:val="5B7B240F"/>
    <w:rsid w:val="5C510E29"/>
    <w:rsid w:val="5C976150"/>
    <w:rsid w:val="5D265B05"/>
    <w:rsid w:val="5D282D09"/>
    <w:rsid w:val="5D8F6D0B"/>
    <w:rsid w:val="5E8C61CA"/>
    <w:rsid w:val="5EF86B45"/>
    <w:rsid w:val="5FF254EC"/>
    <w:rsid w:val="600D042E"/>
    <w:rsid w:val="60757CDA"/>
    <w:rsid w:val="60D809DC"/>
    <w:rsid w:val="613E472A"/>
    <w:rsid w:val="61593364"/>
    <w:rsid w:val="61796F67"/>
    <w:rsid w:val="61AF060E"/>
    <w:rsid w:val="626E3396"/>
    <w:rsid w:val="62777A1D"/>
    <w:rsid w:val="63150E49"/>
    <w:rsid w:val="63596D98"/>
    <w:rsid w:val="636504B5"/>
    <w:rsid w:val="636B3D8A"/>
    <w:rsid w:val="63FE19C1"/>
    <w:rsid w:val="64E83043"/>
    <w:rsid w:val="64EB74F7"/>
    <w:rsid w:val="65382DD6"/>
    <w:rsid w:val="65715C88"/>
    <w:rsid w:val="657C50E8"/>
    <w:rsid w:val="65A07DFA"/>
    <w:rsid w:val="66253FE0"/>
    <w:rsid w:val="667F18FA"/>
    <w:rsid w:val="66FA31CB"/>
    <w:rsid w:val="67065B78"/>
    <w:rsid w:val="67695B21"/>
    <w:rsid w:val="67DD4B2A"/>
    <w:rsid w:val="6814259D"/>
    <w:rsid w:val="682C3A9C"/>
    <w:rsid w:val="684D2D7B"/>
    <w:rsid w:val="68EE3303"/>
    <w:rsid w:val="68EE500D"/>
    <w:rsid w:val="6923232F"/>
    <w:rsid w:val="698A122A"/>
    <w:rsid w:val="69970AA7"/>
    <w:rsid w:val="69EA352F"/>
    <w:rsid w:val="6A4A2CB5"/>
    <w:rsid w:val="6A7D7026"/>
    <w:rsid w:val="6B8D3C0F"/>
    <w:rsid w:val="6BA84B56"/>
    <w:rsid w:val="6C9922DD"/>
    <w:rsid w:val="6CC305DB"/>
    <w:rsid w:val="6CD63ADF"/>
    <w:rsid w:val="6D7D405C"/>
    <w:rsid w:val="6DB1683D"/>
    <w:rsid w:val="6E3F7179"/>
    <w:rsid w:val="6E8148D5"/>
    <w:rsid w:val="6EB81E4D"/>
    <w:rsid w:val="6EF7517E"/>
    <w:rsid w:val="6FFA3066"/>
    <w:rsid w:val="70CF582E"/>
    <w:rsid w:val="70F65CA1"/>
    <w:rsid w:val="713D310F"/>
    <w:rsid w:val="71533A5C"/>
    <w:rsid w:val="7161057A"/>
    <w:rsid w:val="71D94B92"/>
    <w:rsid w:val="72050661"/>
    <w:rsid w:val="74033B6B"/>
    <w:rsid w:val="74515C53"/>
    <w:rsid w:val="745E6FF3"/>
    <w:rsid w:val="753A7075"/>
    <w:rsid w:val="75485E91"/>
    <w:rsid w:val="75576BAD"/>
    <w:rsid w:val="755E374E"/>
    <w:rsid w:val="760109AE"/>
    <w:rsid w:val="76226E74"/>
    <w:rsid w:val="76963848"/>
    <w:rsid w:val="76AE49CC"/>
    <w:rsid w:val="770D2606"/>
    <w:rsid w:val="772E7C7A"/>
    <w:rsid w:val="777615A5"/>
    <w:rsid w:val="77C46028"/>
    <w:rsid w:val="78B6564F"/>
    <w:rsid w:val="79637AB7"/>
    <w:rsid w:val="79F04553"/>
    <w:rsid w:val="79F0693F"/>
    <w:rsid w:val="79F27371"/>
    <w:rsid w:val="7A0A38C1"/>
    <w:rsid w:val="7A7DFBB9"/>
    <w:rsid w:val="7B7F1559"/>
    <w:rsid w:val="7BEE37A1"/>
    <w:rsid w:val="7BF10789"/>
    <w:rsid w:val="7BF917A3"/>
    <w:rsid w:val="7D1C7A4B"/>
    <w:rsid w:val="7D5F6225"/>
    <w:rsid w:val="7D6A07B6"/>
    <w:rsid w:val="7D847ACA"/>
    <w:rsid w:val="7DE34B83"/>
    <w:rsid w:val="7E193D25"/>
    <w:rsid w:val="7E6671D0"/>
    <w:rsid w:val="7E780125"/>
    <w:rsid w:val="7EA47CF8"/>
    <w:rsid w:val="7EC160D0"/>
    <w:rsid w:val="7EF028CD"/>
    <w:rsid w:val="7F0D1D41"/>
    <w:rsid w:val="7F725985"/>
    <w:rsid w:val="BFEF3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1"/>
    <w:pPr>
      <w:ind w:left="141"/>
      <w:outlineLvl w:val="0"/>
    </w:pPr>
    <w:rPr>
      <w:rFonts w:ascii="思源黑体 Heavy" w:hAnsi="思源黑体 Heavy" w:eastAsia="思源黑体 Heavy"/>
      <w:b/>
      <w:bCs/>
      <w:szCs w:val="21"/>
    </w:rPr>
  </w:style>
  <w:style w:type="paragraph" w:styleId="4">
    <w:name w:val="heading 3"/>
    <w:basedOn w:val="1"/>
    <w:next w:val="1"/>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unhideWhenUsed/>
    <w:qFormat/>
    <w:locked/>
    <w:uiPriority w:val="9"/>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link w:val="27"/>
    <w:unhideWhenUsed/>
    <w:qFormat/>
    <w:uiPriority w:val="99"/>
    <w:pPr>
      <w:jc w:val="left"/>
    </w:pPr>
  </w:style>
  <w:style w:type="paragraph" w:styleId="7">
    <w:name w:val="Balloon Text"/>
    <w:basedOn w:val="1"/>
    <w:link w:val="21"/>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8"/>
    <w:semiHidden/>
    <w:unhideWhenUsed/>
    <w:qFormat/>
    <w:uiPriority w:val="99"/>
    <w:rPr>
      <w:b/>
      <w:bCs/>
    </w:rPr>
  </w:style>
  <w:style w:type="paragraph" w:styleId="13">
    <w:name w:val="Body Text First Indent"/>
    <w:basedOn w:val="2"/>
    <w:qFormat/>
    <w:uiPriority w:val="0"/>
    <w:pPr>
      <w:adjustRightInd w:val="0"/>
      <w:spacing w:line="275" w:lineRule="atLeast"/>
      <w:ind w:firstLine="420"/>
      <w:textAlignment w:val="baseline"/>
    </w:pPr>
    <w:rPr>
      <w:rFonts w:ascii="宋体" w:eastAsia="楷体_GB2312"/>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link w:val="9"/>
    <w:semiHidden/>
    <w:qFormat/>
    <w:uiPriority w:val="99"/>
    <w:rPr>
      <w:sz w:val="18"/>
      <w:szCs w:val="18"/>
    </w:rPr>
  </w:style>
  <w:style w:type="character" w:customStyle="1" w:styleId="20">
    <w:name w:val="页脚 字符"/>
    <w:link w:val="8"/>
    <w:semiHidden/>
    <w:qFormat/>
    <w:uiPriority w:val="99"/>
    <w:rPr>
      <w:sz w:val="18"/>
      <w:szCs w:val="18"/>
    </w:rPr>
  </w:style>
  <w:style w:type="character" w:customStyle="1" w:styleId="21">
    <w:name w:val="批注框文本 字符"/>
    <w:link w:val="7"/>
    <w:semiHidden/>
    <w:qFormat/>
    <w:uiPriority w:val="99"/>
    <w:rPr>
      <w:kern w:val="2"/>
      <w:sz w:val="18"/>
      <w:szCs w:val="18"/>
    </w:rPr>
  </w:style>
  <w:style w:type="paragraph" w:customStyle="1" w:styleId="22">
    <w:name w:val="列出段落1"/>
    <w:basedOn w:val="1"/>
    <w:qFormat/>
    <w:uiPriority w:val="99"/>
    <w:pPr>
      <w:ind w:firstLine="420" w:firstLineChars="200"/>
    </w:pPr>
  </w:style>
  <w:style w:type="paragraph" w:customStyle="1" w:styleId="23">
    <w:name w:val="List Paragraph1"/>
    <w:basedOn w:val="1"/>
    <w:qFormat/>
    <w:uiPriority w:val="99"/>
    <w:pPr>
      <w:ind w:firstLine="420" w:firstLineChars="200"/>
    </w:pPr>
  </w:style>
  <w:style w:type="character" w:customStyle="1" w:styleId="24">
    <w:name w:val="NormalCharacter"/>
    <w:semiHidden/>
    <w:qFormat/>
    <w:uiPriority w:val="0"/>
  </w:style>
  <w:style w:type="paragraph" w:customStyle="1" w:styleId="2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批注文字 字符"/>
    <w:basedOn w:val="16"/>
    <w:link w:val="6"/>
    <w:qFormat/>
    <w:uiPriority w:val="99"/>
    <w:rPr>
      <w:kern w:val="2"/>
      <w:sz w:val="21"/>
    </w:rPr>
  </w:style>
  <w:style w:type="character" w:customStyle="1" w:styleId="28">
    <w:name w:val="批注主题 字符"/>
    <w:basedOn w:val="27"/>
    <w:link w:val="12"/>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3262</Words>
  <Characters>3425</Characters>
  <Lines>31</Lines>
  <Paragraphs>8</Paragraphs>
  <TotalTime>38</TotalTime>
  <ScaleCrop>false</ScaleCrop>
  <LinksUpToDate>false</LinksUpToDate>
  <CharactersWithSpaces>3770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2022-10-28T03:18:00Z</dcterms:created>
  <dc:creator>高晶</dc:creator>
  <cp:lastModifiedBy>游姝</cp:lastModifiedBy>
  <cp:lastPrinted>2021-04-14T06:10:00Z</cp:lastPrinted>
  <dcterms:modified xsi:type="dcterms:W3CDTF">2023-01-04T07:13:39Z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4F06290BA39C4283AA0AC36D238C8D03</vt:lpwstr>
  </property>
</Properties>
</file>