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9F4" w:rsidRDefault="00500B68">
      <w:pPr>
        <w:jc w:val="center"/>
        <w:rPr>
          <w:rFonts w:ascii="方正小标宋_GBK" w:eastAsia="方正小标宋_GBK" w:hAnsi="仿宋_GB2312" w:cs="仿宋_GB2312"/>
          <w:b/>
          <w:bCs/>
          <w:color w:val="000000" w:themeColor="text1"/>
          <w:sz w:val="36"/>
          <w:szCs w:val="36"/>
        </w:rPr>
      </w:pPr>
      <w:r>
        <w:rPr>
          <w:rFonts w:ascii="方正小标宋_GBK" w:eastAsia="方正小标宋_GBK" w:hAnsi="仿宋_GB2312" w:cs="仿宋_GB2312" w:hint="eastAsia"/>
          <w:b/>
          <w:bCs/>
          <w:color w:val="000000" w:themeColor="text1"/>
          <w:sz w:val="36"/>
          <w:szCs w:val="36"/>
        </w:rPr>
        <w:t>重庆城市综合</w:t>
      </w:r>
      <w:r>
        <w:rPr>
          <w:rFonts w:ascii="方正小标宋_GBK" w:eastAsia="方正小标宋_GBK" w:hAnsi="仿宋_GB2312" w:cs="仿宋_GB2312" w:hint="eastAsia"/>
          <w:b/>
          <w:bCs/>
          <w:color w:val="000000" w:themeColor="text1"/>
          <w:sz w:val="36"/>
          <w:szCs w:val="36"/>
          <w:u w:val="single"/>
        </w:rPr>
        <w:t>交通枢纽</w:t>
      </w:r>
      <w:r>
        <w:rPr>
          <w:rFonts w:ascii="方正小标宋_GBK" w:eastAsia="方正小标宋_GBK" w:hAnsi="仿宋_GB2312" w:cs="仿宋_GB2312" w:hint="eastAsia"/>
          <w:b/>
          <w:bCs/>
          <w:color w:val="000000" w:themeColor="text1"/>
          <w:sz w:val="36"/>
          <w:szCs w:val="36"/>
        </w:rPr>
        <w:t>(集团)有限公司</w:t>
      </w:r>
    </w:p>
    <w:p w:rsidR="00B329F4" w:rsidRDefault="00500B68">
      <w:pPr>
        <w:tabs>
          <w:tab w:val="left" w:pos="-7488"/>
        </w:tabs>
        <w:ind w:rightChars="291" w:right="611"/>
        <w:jc w:val="center"/>
        <w:rPr>
          <w:rFonts w:ascii="方正小标宋_GBK" w:eastAsia="方正小标宋_GBK" w:hAnsi="仿宋_GB2312" w:cs="仿宋_GB2312"/>
          <w:b/>
          <w:bCs/>
          <w:sz w:val="36"/>
          <w:szCs w:val="36"/>
        </w:rPr>
      </w:pPr>
      <w:r>
        <w:rPr>
          <w:rFonts w:ascii="方正小标宋_GBK" w:eastAsia="方正小标宋_GBK" w:hAnsi="仿宋_GB2312" w:cs="仿宋_GB2312" w:hint="eastAsia"/>
          <w:b/>
          <w:bCs/>
          <w:sz w:val="36"/>
          <w:szCs w:val="36"/>
        </w:rPr>
        <w:t>巴南滨江片区A01、A02、A03、B10地块配套市政道路项目</w:t>
      </w:r>
      <w:r w:rsidR="00B85660">
        <w:rPr>
          <w:rFonts w:ascii="方正小标宋_GBK" w:eastAsia="方正小标宋_GBK" w:hAnsi="仿宋_GB2312" w:cs="仿宋_GB2312" w:hint="eastAsia"/>
          <w:b/>
          <w:bCs/>
          <w:sz w:val="36"/>
          <w:szCs w:val="36"/>
        </w:rPr>
        <w:t>边坡围挡</w:t>
      </w:r>
      <w:r>
        <w:rPr>
          <w:rFonts w:ascii="方正小标宋_GBK" w:eastAsia="方正小标宋_GBK" w:hAnsi="仿宋_GB2312" w:cs="仿宋_GB2312" w:hint="eastAsia"/>
          <w:b/>
          <w:bCs/>
          <w:sz w:val="36"/>
          <w:szCs w:val="36"/>
        </w:rPr>
        <w:t>比选文件</w:t>
      </w:r>
    </w:p>
    <w:p w:rsidR="00B329F4" w:rsidRDefault="00500B68">
      <w:pPr>
        <w:spacing w:line="500" w:lineRule="exact"/>
        <w:jc w:val="left"/>
        <w:rPr>
          <w:color w:val="000000" w:themeColor="text1"/>
          <w:sz w:val="24"/>
          <w:szCs w:val="24"/>
        </w:rPr>
      </w:pPr>
      <w:r>
        <w:rPr>
          <w:rFonts w:ascii="仿宋" w:eastAsia="仿宋" w:hAnsi="仿宋"/>
          <w:sz w:val="28"/>
          <w:szCs w:val="28"/>
        </w:rPr>
        <w:t>我司拟开展</w:t>
      </w:r>
      <w:r>
        <w:rPr>
          <w:rFonts w:ascii="仿宋" w:eastAsia="仿宋" w:hAnsi="仿宋" w:hint="eastAsia"/>
          <w:sz w:val="28"/>
          <w:szCs w:val="28"/>
          <w:u w:val="single"/>
        </w:rPr>
        <w:t>巴南滨江片区A01、A02、A03、B10地块配套市政道路项目</w:t>
      </w:r>
      <w:r w:rsidR="00B85660">
        <w:rPr>
          <w:rFonts w:ascii="仿宋" w:eastAsia="仿宋" w:hAnsi="仿宋" w:hint="eastAsia"/>
          <w:sz w:val="28"/>
          <w:szCs w:val="28"/>
          <w:u w:val="single"/>
        </w:rPr>
        <w:t>边坡围挡</w:t>
      </w:r>
      <w:r>
        <w:rPr>
          <w:rFonts w:ascii="仿宋" w:eastAsia="仿宋" w:hAnsi="仿宋" w:hint="eastAsia"/>
          <w:sz w:val="28"/>
          <w:szCs w:val="28"/>
        </w:rPr>
        <w:t>招标工作，本次</w:t>
      </w:r>
      <w:r w:rsidR="00B85660">
        <w:rPr>
          <w:rFonts w:ascii="仿宋" w:eastAsia="仿宋" w:hAnsi="仿宋" w:hint="eastAsia"/>
          <w:sz w:val="28"/>
          <w:szCs w:val="28"/>
          <w:u w:val="single"/>
        </w:rPr>
        <w:t>边坡围挡</w:t>
      </w:r>
      <w:r>
        <w:rPr>
          <w:rFonts w:ascii="仿宋" w:eastAsia="仿宋" w:hAnsi="仿宋" w:hint="eastAsia"/>
          <w:sz w:val="28"/>
          <w:szCs w:val="28"/>
        </w:rPr>
        <w:t>工作实施单位的确定将采用比选方式进行。现请贵单位作为潜在投标人之一参加报价和比选。具体项目情况如下：</w:t>
      </w:r>
    </w:p>
    <w:p w:rsidR="00B329F4" w:rsidRDefault="00B329F4">
      <w:pPr>
        <w:rPr>
          <w:color w:val="000000" w:themeColor="text1"/>
          <w:sz w:val="24"/>
          <w:szCs w:val="24"/>
        </w:rPr>
      </w:pPr>
    </w:p>
    <w:tbl>
      <w:tblPr>
        <w:tblStyle w:val="a4"/>
        <w:tblW w:w="8522" w:type="dxa"/>
        <w:tblLayout w:type="fixed"/>
        <w:tblLook w:val="04A0"/>
      </w:tblPr>
      <w:tblGrid>
        <w:gridCol w:w="1756"/>
        <w:gridCol w:w="6766"/>
      </w:tblGrid>
      <w:tr w:rsidR="00B329F4">
        <w:trPr>
          <w:trHeight w:hRule="exact" w:val="462"/>
        </w:trPr>
        <w:tc>
          <w:tcPr>
            <w:tcW w:w="8522" w:type="dxa"/>
            <w:gridSpan w:val="2"/>
            <w:vAlign w:val="center"/>
          </w:tcPr>
          <w:p w:rsidR="00B329F4" w:rsidRDefault="00500B68">
            <w:pP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一、项目概况</w:t>
            </w:r>
          </w:p>
          <w:p w:rsidR="00B329F4" w:rsidRDefault="00B329F4">
            <w:pPr>
              <w:rPr>
                <w:sz w:val="24"/>
                <w:szCs w:val="24"/>
              </w:rPr>
            </w:pPr>
          </w:p>
          <w:p w:rsidR="00B329F4" w:rsidRDefault="00B329F4">
            <w:pPr>
              <w:rPr>
                <w:sz w:val="24"/>
                <w:szCs w:val="24"/>
              </w:rPr>
            </w:pPr>
          </w:p>
        </w:tc>
      </w:tr>
      <w:tr w:rsidR="00B329F4">
        <w:trPr>
          <w:trHeight w:hRule="exact" w:val="1117"/>
        </w:trPr>
        <w:tc>
          <w:tcPr>
            <w:tcW w:w="1756" w:type="dxa"/>
            <w:vAlign w:val="center"/>
          </w:tcPr>
          <w:p w:rsidR="00B329F4" w:rsidRDefault="00500B68">
            <w:pPr>
              <w:rPr>
                <w:sz w:val="24"/>
                <w:szCs w:val="24"/>
              </w:rPr>
            </w:pPr>
            <w:r>
              <w:rPr>
                <w:rFonts w:ascii="方正仿宋_GBK" w:eastAsia="方正仿宋_GBK" w:hAnsi="仿宋_GB2312" w:cs="仿宋_GB2312" w:hint="eastAsia"/>
                <w:sz w:val="24"/>
                <w:szCs w:val="24"/>
              </w:rPr>
              <w:t>项目名称</w:t>
            </w:r>
          </w:p>
        </w:tc>
        <w:tc>
          <w:tcPr>
            <w:tcW w:w="6766" w:type="dxa"/>
            <w:vAlign w:val="center"/>
          </w:tcPr>
          <w:p w:rsidR="00B329F4" w:rsidRDefault="00500B68">
            <w:pPr>
              <w:rPr>
                <w:rFonts w:eastAsia="方正仿宋_GBK"/>
                <w:b/>
                <w:bCs/>
                <w:sz w:val="24"/>
                <w:szCs w:val="24"/>
              </w:rPr>
            </w:pPr>
            <w:r>
              <w:rPr>
                <w:rFonts w:ascii="方正仿宋_GBK" w:eastAsia="方正仿宋_GBK" w:hAnsi="仿宋_GB2312" w:cs="仿宋_GB2312" w:hint="eastAsia"/>
                <w:sz w:val="24"/>
                <w:szCs w:val="24"/>
              </w:rPr>
              <w:t>巴南滨江片区A01、A02、A03、B10地块配套市政道路项目</w:t>
            </w:r>
            <w:r w:rsidR="00B85660">
              <w:rPr>
                <w:rFonts w:ascii="方正仿宋_GBK" w:eastAsia="方正仿宋_GBK" w:hAnsi="仿宋_GB2312" w:cs="仿宋_GB2312" w:hint="eastAsia"/>
                <w:sz w:val="24"/>
                <w:szCs w:val="24"/>
              </w:rPr>
              <w:t>边坡围挡</w:t>
            </w:r>
            <w:r>
              <w:rPr>
                <w:rFonts w:ascii="方正仿宋_GBK" w:eastAsia="方正仿宋_GBK" w:hAnsi="仿宋_GB2312" w:cs="仿宋_GB2312" w:hint="eastAsia"/>
                <w:sz w:val="24"/>
                <w:szCs w:val="24"/>
              </w:rPr>
              <w:t>施工</w:t>
            </w:r>
          </w:p>
        </w:tc>
      </w:tr>
      <w:tr w:rsidR="00B329F4" w:rsidTr="00995EC8">
        <w:trPr>
          <w:trHeight w:hRule="exact" w:val="4458"/>
        </w:trPr>
        <w:tc>
          <w:tcPr>
            <w:tcW w:w="1756" w:type="dxa"/>
            <w:vAlign w:val="center"/>
          </w:tcPr>
          <w:p w:rsidR="00B329F4" w:rsidRDefault="00500B68">
            <w:pPr>
              <w:rPr>
                <w:sz w:val="24"/>
                <w:szCs w:val="24"/>
              </w:rPr>
            </w:pPr>
            <w:r>
              <w:rPr>
                <w:rFonts w:ascii="方正仿宋_GBK" w:eastAsia="方正仿宋_GBK" w:hAnsi="仿宋_GB2312" w:cs="仿宋_GB2312" w:hint="eastAsia"/>
                <w:sz w:val="24"/>
                <w:szCs w:val="24"/>
              </w:rPr>
              <w:t>项目具体概况</w:t>
            </w:r>
          </w:p>
        </w:tc>
        <w:tc>
          <w:tcPr>
            <w:tcW w:w="6766" w:type="dxa"/>
            <w:vAlign w:val="center"/>
          </w:tcPr>
          <w:p w:rsidR="00B329F4" w:rsidRDefault="00500B68">
            <w:pPr>
              <w:rPr>
                <w:b/>
                <w:bCs/>
                <w:sz w:val="24"/>
                <w:szCs w:val="24"/>
              </w:rPr>
            </w:pPr>
            <w:r>
              <w:rPr>
                <w:rFonts w:ascii="方正仿宋_GBK" w:eastAsia="方正仿宋_GBK" w:hAnsi="仿宋_GB2312" w:cs="仿宋_GB2312" w:hint="eastAsia"/>
                <w:sz w:val="24"/>
                <w:szCs w:val="24"/>
              </w:rPr>
              <w:t>巴南滨江片区A01、A02、A03、B10地块配套市政道路工程，位于重庆市巴南区李家沱片区，本工程共计10条道路，其中一号路、八号路为双向四车道，二号路、三号路、四号路、五号路、六号路、九号路为双向车道，A、B匝道为单向两车道，全长约4.69km。主要包括道路及路基土石方工程、综合管网工程、照明工程、交通工程、结构工程、绿化工程等其他附属设施工程。</w:t>
            </w:r>
          </w:p>
        </w:tc>
      </w:tr>
      <w:tr w:rsidR="00B329F4">
        <w:trPr>
          <w:trHeight w:hRule="exact" w:val="1073"/>
        </w:trPr>
        <w:tc>
          <w:tcPr>
            <w:tcW w:w="1756" w:type="dxa"/>
            <w:vAlign w:val="center"/>
          </w:tcPr>
          <w:p w:rsidR="00B329F4" w:rsidRDefault="00500B68">
            <w:pPr>
              <w:rPr>
                <w:sz w:val="24"/>
                <w:szCs w:val="24"/>
              </w:rPr>
            </w:pPr>
            <w:r>
              <w:rPr>
                <w:rFonts w:ascii="方正仿宋_GBK" w:eastAsia="方正仿宋_GBK" w:hAnsi="仿宋_GB2312" w:cs="仿宋_GB2312" w:hint="eastAsia"/>
                <w:sz w:val="24"/>
                <w:szCs w:val="24"/>
              </w:rPr>
              <w:t>预计开始时间</w:t>
            </w:r>
          </w:p>
        </w:tc>
        <w:tc>
          <w:tcPr>
            <w:tcW w:w="6766" w:type="dxa"/>
            <w:vAlign w:val="center"/>
          </w:tcPr>
          <w:p w:rsidR="00B329F4" w:rsidRDefault="00500B68">
            <w:pPr>
              <w:rPr>
                <w:b/>
                <w:bCs/>
                <w:sz w:val="24"/>
                <w:szCs w:val="24"/>
              </w:rPr>
            </w:pPr>
            <w:r>
              <w:rPr>
                <w:rFonts w:ascii="方正仿宋_GBK" w:eastAsia="方正仿宋_GBK" w:hAnsi="仿宋_GB2312" w:cs="仿宋_GB2312" w:hint="eastAsia"/>
                <w:sz w:val="24"/>
                <w:szCs w:val="24"/>
              </w:rPr>
              <w:t>2021年7月，具体以甲方通知为准。</w:t>
            </w:r>
          </w:p>
        </w:tc>
      </w:tr>
      <w:tr w:rsidR="00B329F4">
        <w:trPr>
          <w:trHeight w:hRule="exact" w:val="1073"/>
        </w:trPr>
        <w:tc>
          <w:tcPr>
            <w:tcW w:w="1756" w:type="dxa"/>
            <w:vAlign w:val="center"/>
          </w:tcPr>
          <w:p w:rsidR="00B329F4" w:rsidRDefault="00500B68">
            <w:pP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总工期</w:t>
            </w:r>
          </w:p>
        </w:tc>
        <w:tc>
          <w:tcPr>
            <w:tcW w:w="6766" w:type="dxa"/>
            <w:vAlign w:val="center"/>
          </w:tcPr>
          <w:p w:rsidR="00B329F4" w:rsidRDefault="00500B68">
            <w:pPr>
              <w:rPr>
                <w:b/>
                <w:bCs/>
                <w:sz w:val="24"/>
                <w:szCs w:val="24"/>
              </w:rPr>
            </w:pPr>
            <w:r>
              <w:rPr>
                <w:rFonts w:ascii="方正仿宋_GBK" w:eastAsia="方正仿宋_GBK" w:hAnsi="仿宋_GB2312" w:cs="仿宋_GB2312" w:hint="eastAsia"/>
                <w:sz w:val="24"/>
                <w:szCs w:val="24"/>
              </w:rPr>
              <w:t>合同签订完成后30日历天内。</w:t>
            </w:r>
          </w:p>
        </w:tc>
      </w:tr>
      <w:tr w:rsidR="00B329F4">
        <w:trPr>
          <w:trHeight w:hRule="exact" w:val="824"/>
        </w:trPr>
        <w:tc>
          <w:tcPr>
            <w:tcW w:w="8522" w:type="dxa"/>
            <w:gridSpan w:val="2"/>
            <w:vAlign w:val="center"/>
          </w:tcPr>
          <w:p w:rsidR="00B329F4" w:rsidRDefault="00500B68">
            <w:pPr>
              <w:rPr>
                <w:sz w:val="24"/>
                <w:szCs w:val="24"/>
              </w:rPr>
            </w:pPr>
            <w:r>
              <w:rPr>
                <w:rFonts w:ascii="方正仿宋_GBK" w:eastAsia="方正仿宋_GBK" w:hAnsi="仿宋_GB2312" w:cs="仿宋_GB2312" w:hint="eastAsia"/>
                <w:sz w:val="24"/>
                <w:szCs w:val="24"/>
              </w:rPr>
              <w:t>二、比选单位须知</w:t>
            </w:r>
          </w:p>
        </w:tc>
      </w:tr>
      <w:tr w:rsidR="00B329F4">
        <w:trPr>
          <w:trHeight w:hRule="exact" w:val="6667"/>
        </w:trPr>
        <w:tc>
          <w:tcPr>
            <w:tcW w:w="1756" w:type="dxa"/>
            <w:vAlign w:val="center"/>
          </w:tcPr>
          <w:p w:rsidR="00B329F4" w:rsidRDefault="00500B68">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lastRenderedPageBreak/>
              <w:t>比选范围</w:t>
            </w:r>
          </w:p>
        </w:tc>
        <w:tc>
          <w:tcPr>
            <w:tcW w:w="6766" w:type="dxa"/>
            <w:vAlign w:val="center"/>
          </w:tcPr>
          <w:p w:rsidR="00B329F4" w:rsidRDefault="00500B68">
            <w:pPr>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5号路 K0+207-306右侧、8号路 K0+360-540右侧、9号 K0+160-200左侧。需对3处边坡进行处置，清理风化危石，用遮尘网进行覆盖。在3处边坡的人行道上设置施工围挡、警示标识，防止行人靠近。参照《重庆市房屋建筑与市政基础设施工程施工现场形象品质提升标准图集-施工围挡及大门（一）、（二）》样式要求，采用仿声屛围搭设，暂定长度长270m，高为4块板，整体高1.8米（围挡安装后不拆除回收）；安全警示牌15块，50*40cmPP背胶板需要粘贴在围挡上；岩质边坡对坡面进行清理后，顺坡面铺设遮尘网（绿色3针），纵横向均搭接20厘米，每米用1枚U型钉固定。</w:t>
            </w:r>
          </w:p>
        </w:tc>
      </w:tr>
      <w:tr w:rsidR="00B329F4">
        <w:trPr>
          <w:trHeight w:hRule="exact" w:val="5679"/>
        </w:trPr>
        <w:tc>
          <w:tcPr>
            <w:tcW w:w="1756" w:type="dxa"/>
            <w:vAlign w:val="center"/>
          </w:tcPr>
          <w:p w:rsidR="00B329F4" w:rsidRDefault="00500B68">
            <w:pPr>
              <w:spacing w:line="440" w:lineRule="exact"/>
              <w:rPr>
                <w:sz w:val="24"/>
                <w:szCs w:val="24"/>
              </w:rPr>
            </w:pPr>
            <w:r>
              <w:rPr>
                <w:rFonts w:ascii="方正仿宋_GBK" w:eastAsia="方正仿宋_GBK" w:hAnsi="仿宋_GB2312" w:cs="仿宋_GB2312" w:hint="eastAsia"/>
                <w:sz w:val="24"/>
                <w:szCs w:val="24"/>
              </w:rPr>
              <w:t>比选单位资格要求</w:t>
            </w:r>
          </w:p>
        </w:tc>
        <w:tc>
          <w:tcPr>
            <w:tcW w:w="6766" w:type="dxa"/>
            <w:vAlign w:val="center"/>
          </w:tcPr>
          <w:p w:rsidR="00B329F4" w:rsidRDefault="00500B68">
            <w:pPr>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1.资质要求</w:t>
            </w:r>
          </w:p>
          <w:p w:rsidR="00B329F4" w:rsidRDefault="00500B68">
            <w:pPr>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按国家相关规定独立成立的法人企业和有效的营业执照；</w:t>
            </w:r>
          </w:p>
          <w:p w:rsidR="00B329F4" w:rsidRDefault="00500B68">
            <w:pPr>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（须提供有效的营业执照复印件，并加盖比选人单位公章。）</w:t>
            </w:r>
          </w:p>
          <w:p w:rsidR="00B329F4" w:rsidRDefault="00500B68">
            <w:pPr>
              <w:numPr>
                <w:ilvl w:val="0"/>
                <w:numId w:val="1"/>
              </w:numPr>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业绩要求</w:t>
            </w:r>
          </w:p>
          <w:p w:rsidR="00B329F4" w:rsidRDefault="00500B68">
            <w:pPr>
              <w:ind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具备2018年1月1日至今围挡类似业绩1个。</w:t>
            </w:r>
          </w:p>
          <w:p w:rsidR="00B329F4" w:rsidRDefault="00500B68">
            <w:pPr>
              <w:ind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（须提供包括但不限于中选通知书（或合同协议书）或单位工程竣工验收意见表（或工程接收证书）的复印件，并加盖比选人单位公章。）</w:t>
            </w:r>
          </w:p>
          <w:p w:rsidR="00B329F4" w:rsidRDefault="00B329F4">
            <w:pPr>
              <w:rPr>
                <w:sz w:val="24"/>
                <w:szCs w:val="24"/>
              </w:rPr>
            </w:pPr>
          </w:p>
        </w:tc>
      </w:tr>
      <w:tr w:rsidR="00B329F4">
        <w:trPr>
          <w:trHeight w:hRule="exact" w:val="2410"/>
        </w:trPr>
        <w:tc>
          <w:tcPr>
            <w:tcW w:w="1756" w:type="dxa"/>
            <w:vAlign w:val="center"/>
          </w:tcPr>
          <w:p w:rsidR="00B329F4" w:rsidRDefault="00500B68">
            <w:pPr>
              <w:spacing w:line="440" w:lineRule="exact"/>
              <w:rPr>
                <w:sz w:val="24"/>
                <w:szCs w:val="24"/>
              </w:rPr>
            </w:pPr>
            <w:r>
              <w:rPr>
                <w:rFonts w:ascii="方正仿宋_GBK" w:eastAsia="方正仿宋_GBK" w:hAnsi="仿宋_GB2312" w:cs="仿宋_GB2312" w:hint="eastAsia"/>
                <w:sz w:val="24"/>
                <w:szCs w:val="24"/>
              </w:rPr>
              <w:lastRenderedPageBreak/>
              <w:t>比选文件递交时间、地点及比选文件份数</w:t>
            </w:r>
          </w:p>
        </w:tc>
        <w:tc>
          <w:tcPr>
            <w:tcW w:w="6766" w:type="dxa"/>
            <w:vAlign w:val="center"/>
          </w:tcPr>
          <w:p w:rsidR="00B329F4" w:rsidRDefault="00500B68">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递交时间： 于2021年</w:t>
            </w:r>
            <w:r w:rsidR="00BA070E">
              <w:rPr>
                <w:rFonts w:ascii="方正仿宋_GBK" w:eastAsia="方正仿宋_GBK" w:hAnsi="仿宋_GB2312" w:cs="仿宋_GB2312" w:hint="eastAsia"/>
                <w:sz w:val="24"/>
                <w:szCs w:val="24"/>
              </w:rPr>
              <w:t>8</w:t>
            </w:r>
            <w:r>
              <w:rPr>
                <w:rFonts w:ascii="方正仿宋_GBK" w:eastAsia="方正仿宋_GBK" w:hAnsi="仿宋_GB2312" w:cs="仿宋_GB2312" w:hint="eastAsia"/>
                <w:sz w:val="24"/>
                <w:szCs w:val="24"/>
              </w:rPr>
              <w:t>月</w:t>
            </w:r>
            <w:r w:rsidR="00BA070E">
              <w:rPr>
                <w:rFonts w:ascii="方正仿宋_GBK" w:eastAsia="方正仿宋_GBK" w:hAnsi="仿宋_GB2312" w:cs="仿宋_GB2312" w:hint="eastAsia"/>
                <w:sz w:val="24"/>
                <w:szCs w:val="24"/>
              </w:rPr>
              <w:t>9</w:t>
            </w:r>
            <w:r>
              <w:rPr>
                <w:rFonts w:ascii="方正仿宋_GBK" w:eastAsia="方正仿宋_GBK" w:hAnsi="仿宋_GB2312" w:cs="仿宋_GB2312" w:hint="eastAsia"/>
                <w:sz w:val="24"/>
                <w:szCs w:val="24"/>
              </w:rPr>
              <w:t>日</w:t>
            </w:r>
            <w:r w:rsidR="00BA070E">
              <w:rPr>
                <w:rFonts w:ascii="方正仿宋_GBK" w:eastAsia="方正仿宋_GBK" w:hAnsi="仿宋_GB2312" w:cs="仿宋_GB2312" w:hint="eastAsia"/>
                <w:sz w:val="24"/>
                <w:szCs w:val="24"/>
              </w:rPr>
              <w:t>14</w:t>
            </w:r>
            <w:r>
              <w:rPr>
                <w:rFonts w:ascii="方正仿宋_GBK" w:eastAsia="方正仿宋_GBK" w:hAnsi="仿宋_GB2312" w:cs="仿宋_GB2312" w:hint="eastAsia"/>
                <w:sz w:val="24"/>
                <w:szCs w:val="24"/>
              </w:rPr>
              <w:t>时</w:t>
            </w:r>
            <w:r w:rsidR="00BA070E">
              <w:rPr>
                <w:rFonts w:ascii="方正仿宋_GBK" w:eastAsia="方正仿宋_GBK" w:hAnsi="仿宋_GB2312" w:cs="仿宋_GB2312" w:hint="eastAsia"/>
                <w:sz w:val="24"/>
                <w:szCs w:val="24"/>
              </w:rPr>
              <w:t>00</w:t>
            </w:r>
            <w:r>
              <w:rPr>
                <w:rFonts w:ascii="方正仿宋_GBK" w:eastAsia="方正仿宋_GBK" w:hAnsi="仿宋_GB2312" w:cs="仿宋_GB2312" w:hint="eastAsia"/>
                <w:sz w:val="24"/>
                <w:szCs w:val="24"/>
              </w:rPr>
              <w:t xml:space="preserve">分截止。    </w:t>
            </w:r>
          </w:p>
          <w:p w:rsidR="00B329F4" w:rsidRDefault="00500B68">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递交地点：重庆市北部新区泰山大道东段梧桐路</w:t>
            </w:r>
            <w:r>
              <w:rPr>
                <w:rFonts w:ascii="方正仿宋_GBK" w:eastAsia="方正仿宋_GBK" w:hAnsi="仿宋_GB2312" w:cs="仿宋_GB2312"/>
                <w:sz w:val="24"/>
                <w:szCs w:val="24"/>
              </w:rPr>
              <w:t>6</w:t>
            </w:r>
            <w:r>
              <w:rPr>
                <w:rFonts w:ascii="方正仿宋_GBK" w:eastAsia="方正仿宋_GBK" w:hAnsi="仿宋_GB2312" w:cs="仿宋_GB2312" w:hint="eastAsia"/>
                <w:sz w:val="24"/>
                <w:szCs w:val="24"/>
              </w:rPr>
              <w:t>号（交通开投大厦</w:t>
            </w:r>
            <w:r>
              <w:rPr>
                <w:rFonts w:ascii="方正仿宋_GBK" w:eastAsia="方正仿宋_GBK" w:hAnsi="仿宋_GB2312" w:cs="仿宋_GB2312"/>
                <w:sz w:val="24"/>
                <w:szCs w:val="24"/>
              </w:rPr>
              <w:t>1209</w:t>
            </w:r>
            <w:r>
              <w:rPr>
                <w:rFonts w:ascii="方正仿宋_GBK" w:eastAsia="方正仿宋_GBK" w:hAnsi="仿宋_GB2312" w:cs="仿宋_GB2312" w:hint="eastAsia"/>
                <w:sz w:val="24"/>
                <w:szCs w:val="24"/>
              </w:rPr>
              <w:t>室）</w:t>
            </w:r>
          </w:p>
          <w:p w:rsidR="00B329F4" w:rsidRDefault="00500B68">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比选时间： 于2021年</w:t>
            </w:r>
            <w:r w:rsidR="00BA070E">
              <w:rPr>
                <w:rFonts w:ascii="方正仿宋_GBK" w:eastAsia="方正仿宋_GBK" w:hAnsi="仿宋_GB2312" w:cs="仿宋_GB2312" w:hint="eastAsia"/>
                <w:sz w:val="24"/>
                <w:szCs w:val="24"/>
              </w:rPr>
              <w:t>8</w:t>
            </w:r>
            <w:r>
              <w:rPr>
                <w:rFonts w:ascii="方正仿宋_GBK" w:eastAsia="方正仿宋_GBK" w:hAnsi="仿宋_GB2312" w:cs="仿宋_GB2312" w:hint="eastAsia"/>
                <w:sz w:val="24"/>
                <w:szCs w:val="24"/>
              </w:rPr>
              <w:t>月</w:t>
            </w:r>
            <w:r w:rsidR="00BA070E">
              <w:rPr>
                <w:rFonts w:ascii="方正仿宋_GBK" w:eastAsia="方正仿宋_GBK" w:hAnsi="仿宋_GB2312" w:cs="仿宋_GB2312" w:hint="eastAsia"/>
                <w:sz w:val="24"/>
                <w:szCs w:val="24"/>
              </w:rPr>
              <w:t>9</w:t>
            </w:r>
            <w:r>
              <w:rPr>
                <w:rFonts w:ascii="方正仿宋_GBK" w:eastAsia="方正仿宋_GBK" w:hAnsi="仿宋_GB2312" w:cs="仿宋_GB2312" w:hint="eastAsia"/>
                <w:sz w:val="24"/>
                <w:szCs w:val="24"/>
              </w:rPr>
              <w:t>日</w:t>
            </w:r>
            <w:r w:rsidR="00BA070E">
              <w:rPr>
                <w:rFonts w:ascii="方正仿宋_GBK" w:eastAsia="方正仿宋_GBK" w:hAnsi="仿宋_GB2312" w:cs="仿宋_GB2312" w:hint="eastAsia"/>
                <w:sz w:val="24"/>
                <w:szCs w:val="24"/>
              </w:rPr>
              <w:t>14</w:t>
            </w:r>
            <w:r>
              <w:rPr>
                <w:rFonts w:ascii="方正仿宋_GBK" w:eastAsia="方正仿宋_GBK" w:hAnsi="仿宋_GB2312" w:cs="仿宋_GB2312" w:hint="eastAsia"/>
                <w:sz w:val="24"/>
                <w:szCs w:val="24"/>
              </w:rPr>
              <w:t>时</w:t>
            </w:r>
            <w:r w:rsidR="00BA070E">
              <w:rPr>
                <w:rFonts w:ascii="方正仿宋_GBK" w:eastAsia="方正仿宋_GBK" w:hAnsi="仿宋_GB2312" w:cs="仿宋_GB2312" w:hint="eastAsia"/>
                <w:sz w:val="24"/>
                <w:szCs w:val="24"/>
              </w:rPr>
              <w:t>05</w:t>
            </w:r>
            <w:r>
              <w:rPr>
                <w:rFonts w:ascii="方正仿宋_GBK" w:eastAsia="方正仿宋_GBK" w:hAnsi="仿宋_GB2312" w:cs="仿宋_GB2312" w:hint="eastAsia"/>
                <w:sz w:val="24"/>
                <w:szCs w:val="24"/>
              </w:rPr>
              <w:t>分</w:t>
            </w:r>
          </w:p>
          <w:p w:rsidR="00B329F4" w:rsidRDefault="00500B68">
            <w:pPr>
              <w:spacing w:line="440" w:lineRule="exact"/>
              <w:rPr>
                <w:sz w:val="24"/>
                <w:szCs w:val="24"/>
              </w:rPr>
            </w:pPr>
            <w:r>
              <w:rPr>
                <w:rFonts w:ascii="方正仿宋_GBK" w:eastAsia="方正仿宋_GBK" w:hAnsi="仿宋_GB2312" w:cs="仿宋_GB2312" w:hint="eastAsia"/>
                <w:sz w:val="24"/>
                <w:szCs w:val="24"/>
              </w:rPr>
              <w:t xml:space="preserve">    比选文件份数：正本1份</w:t>
            </w:r>
          </w:p>
        </w:tc>
      </w:tr>
      <w:tr w:rsidR="00B329F4">
        <w:trPr>
          <w:trHeight w:hRule="exact" w:val="6922"/>
        </w:trPr>
        <w:tc>
          <w:tcPr>
            <w:tcW w:w="1756" w:type="dxa"/>
            <w:vAlign w:val="center"/>
          </w:tcPr>
          <w:p w:rsidR="00B329F4" w:rsidRDefault="00500B68">
            <w:pPr>
              <w:spacing w:line="440" w:lineRule="exact"/>
              <w:rPr>
                <w:sz w:val="24"/>
                <w:szCs w:val="24"/>
              </w:rPr>
            </w:pPr>
            <w:r>
              <w:rPr>
                <w:rFonts w:ascii="方正仿宋_GBK" w:eastAsia="方正仿宋_GBK" w:hAnsi="仿宋_GB2312" w:cs="仿宋_GB2312" w:hint="eastAsia"/>
                <w:sz w:val="24"/>
                <w:szCs w:val="24"/>
              </w:rPr>
              <w:t>限价及比选报价要求</w:t>
            </w:r>
          </w:p>
        </w:tc>
        <w:tc>
          <w:tcPr>
            <w:tcW w:w="6766" w:type="dxa"/>
            <w:vAlign w:val="center"/>
          </w:tcPr>
          <w:p w:rsidR="00B329F4" w:rsidRDefault="00500B68">
            <w:pPr>
              <w:ind w:firstLineChars="200" w:firstLine="48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本次巴南滨江片区A01、A02、A03、B10地块配套市政道路项目</w:t>
            </w:r>
            <w:r w:rsidR="00B85660">
              <w:rPr>
                <w:rFonts w:ascii="方正仿宋_GBK" w:eastAsia="方正仿宋_GBK" w:hAnsi="仿宋_GB2312" w:cs="仿宋_GB2312" w:hint="eastAsia"/>
                <w:sz w:val="24"/>
                <w:szCs w:val="24"/>
              </w:rPr>
              <w:t>边坡围挡</w:t>
            </w:r>
            <w:r>
              <w:rPr>
                <w:rFonts w:ascii="方正仿宋_GBK" w:eastAsia="方正仿宋_GBK" w:hAnsi="仿宋_GB2312" w:cs="仿宋_GB2312" w:hint="eastAsia"/>
                <w:sz w:val="24"/>
                <w:szCs w:val="24"/>
              </w:rPr>
              <w:t>比选报价限价为102687元。1.防尘网铺设全费用综合单价限价为1.2元/m2，限价9060元；2.仿声屏障围挡全费用综合单价限价为192元/m2，限价93312元；3.安全警示贴全费用综合单价限价为105元/m2，限价315元。</w:t>
            </w:r>
          </w:p>
          <w:p w:rsidR="00B329F4" w:rsidRDefault="00500B68">
            <w:pPr>
              <w:ind w:firstLineChars="200" w:firstLine="480"/>
              <w:jc w:val="left"/>
              <w:rPr>
                <w:rFonts w:ascii="方正仿宋_GBK" w:eastAsia="方正仿宋_GBK" w:hAnsi="仿宋_GB2312" w:cs="仿宋_GB2312"/>
                <w:sz w:val="24"/>
                <w:szCs w:val="24"/>
              </w:rPr>
            </w:pPr>
            <w:r>
              <w:rPr>
                <w:rFonts w:ascii="方正仿宋_GBK" w:eastAsia="方正仿宋_GBK" w:hAnsi="仿宋_GB2312" w:cs="仿宋_GB2312"/>
                <w:sz w:val="24"/>
                <w:szCs w:val="24"/>
              </w:rPr>
              <w:t>本工程采用全费用综合单价</w:t>
            </w:r>
            <w:r>
              <w:rPr>
                <w:rFonts w:ascii="方正仿宋_GBK" w:eastAsia="方正仿宋_GBK" w:hAnsi="仿宋_GB2312" w:cs="仿宋_GB2312" w:hint="eastAsia"/>
                <w:sz w:val="24"/>
                <w:szCs w:val="24"/>
              </w:rPr>
              <w:t>包干</w:t>
            </w:r>
            <w:r>
              <w:rPr>
                <w:rFonts w:ascii="方正仿宋_GBK" w:eastAsia="方正仿宋_GBK" w:hAnsi="仿宋_GB2312" w:cs="仿宋_GB2312"/>
                <w:sz w:val="24"/>
                <w:szCs w:val="24"/>
              </w:rPr>
              <w:t>，全费用综合单价包括人工、材料、机械、管理费、利润、措施费、规费、税金等一切费用</w:t>
            </w:r>
            <w:r>
              <w:rPr>
                <w:rFonts w:ascii="方正仿宋_GBK" w:eastAsia="方正仿宋_GBK" w:hAnsi="仿宋_GB2312" w:cs="仿宋_GB2312" w:hint="eastAsia"/>
                <w:sz w:val="24"/>
                <w:szCs w:val="24"/>
              </w:rPr>
              <w:t>，结算不作任何调整；工程量按实收方</w:t>
            </w:r>
            <w:r>
              <w:rPr>
                <w:rFonts w:ascii="方正仿宋_GBK" w:eastAsia="方正仿宋_GBK" w:hAnsi="仿宋_GB2312" w:cs="仿宋_GB2312"/>
                <w:sz w:val="24"/>
                <w:szCs w:val="24"/>
              </w:rPr>
              <w:t>。</w:t>
            </w:r>
            <w:r>
              <w:rPr>
                <w:rFonts w:ascii="方正仿宋_GBK" w:eastAsia="方正仿宋_GBK" w:hAnsi="仿宋_GB2312" w:cs="仿宋_GB2312" w:hint="eastAsia"/>
                <w:sz w:val="24"/>
                <w:szCs w:val="24"/>
              </w:rPr>
              <w:t>（计算量规则：按照</w:t>
            </w:r>
            <w:r w:rsidR="00DB729A">
              <w:rPr>
                <w:rFonts w:ascii="方正仿宋_GBK" w:eastAsia="方正仿宋_GBK" w:hAnsi="仿宋_GB2312" w:cs="仿宋_GB2312" w:hint="eastAsia"/>
                <w:sz w:val="24"/>
                <w:szCs w:val="24"/>
              </w:rPr>
              <w:t>垂直</w:t>
            </w:r>
            <w:r>
              <w:rPr>
                <w:rFonts w:ascii="方正仿宋_GBK" w:eastAsia="方正仿宋_GBK" w:hAnsi="仿宋_GB2312" w:cs="仿宋_GB2312" w:hint="eastAsia"/>
                <w:sz w:val="24"/>
                <w:szCs w:val="24"/>
              </w:rPr>
              <w:t>投影面积计算。）</w:t>
            </w:r>
            <w:bookmarkStart w:id="0" w:name="_GoBack"/>
            <w:bookmarkEnd w:id="0"/>
          </w:p>
          <w:p w:rsidR="00B329F4" w:rsidRDefault="00500B68">
            <w:pPr>
              <w:ind w:firstLineChars="200" w:firstLine="480"/>
              <w:jc w:val="left"/>
              <w:rPr>
                <w:sz w:val="24"/>
                <w:szCs w:val="24"/>
              </w:rPr>
            </w:pPr>
            <w:r>
              <w:rPr>
                <w:rFonts w:ascii="方正仿宋_GBK" w:eastAsia="方正仿宋_GBK" w:hAnsi="仿宋_GB2312" w:cs="仿宋_GB2312" w:hint="eastAsia"/>
                <w:sz w:val="24"/>
                <w:szCs w:val="24"/>
              </w:rPr>
              <w:t>请比选单位根据自身情况按格式三附表自主报价，报价超过限价作否决比选处理。</w:t>
            </w:r>
          </w:p>
        </w:tc>
      </w:tr>
      <w:tr w:rsidR="00B329F4">
        <w:trPr>
          <w:trHeight w:hRule="exact" w:val="2188"/>
        </w:trPr>
        <w:tc>
          <w:tcPr>
            <w:tcW w:w="1756" w:type="dxa"/>
            <w:vAlign w:val="center"/>
          </w:tcPr>
          <w:p w:rsidR="00B329F4" w:rsidRDefault="00500B68">
            <w:pPr>
              <w:spacing w:line="440" w:lineRule="exact"/>
              <w:rPr>
                <w:sz w:val="24"/>
                <w:szCs w:val="24"/>
              </w:rPr>
            </w:pPr>
            <w:r>
              <w:rPr>
                <w:rFonts w:ascii="方正仿宋_GBK" w:eastAsia="方正仿宋_GBK" w:hAnsi="仿宋_GB2312" w:cs="仿宋_GB2312" w:hint="eastAsia"/>
                <w:sz w:val="24"/>
                <w:szCs w:val="24"/>
              </w:rPr>
              <w:t>费用支付方式</w:t>
            </w:r>
          </w:p>
        </w:tc>
        <w:tc>
          <w:tcPr>
            <w:tcW w:w="6766" w:type="dxa"/>
            <w:vAlign w:val="center"/>
          </w:tcPr>
          <w:p w:rsidR="00B329F4" w:rsidRDefault="00500B68">
            <w:pPr>
              <w:spacing w:line="440" w:lineRule="exact"/>
              <w:ind w:firstLineChars="200" w:firstLine="480"/>
              <w:rPr>
                <w:rFonts w:ascii="仿宋" w:eastAsia="仿宋" w:hAnsi="仿宋"/>
                <w:kern w:val="0"/>
                <w:sz w:val="24"/>
                <w:szCs w:val="24"/>
              </w:rPr>
            </w:pPr>
            <w:r>
              <w:rPr>
                <w:rFonts w:ascii="仿宋" w:eastAsia="仿宋" w:hAnsi="仿宋" w:hint="eastAsia"/>
                <w:kern w:val="0"/>
                <w:sz w:val="24"/>
                <w:szCs w:val="24"/>
              </w:rPr>
              <w:t>1、本工程无预付款。</w:t>
            </w:r>
          </w:p>
          <w:p w:rsidR="00B329F4" w:rsidRDefault="00500B68">
            <w:pPr>
              <w:spacing w:line="440" w:lineRule="exact"/>
              <w:ind w:firstLineChars="200" w:firstLine="480"/>
              <w:rPr>
                <w:rFonts w:ascii="仿宋" w:eastAsia="仿宋" w:hAnsi="仿宋"/>
                <w:kern w:val="0"/>
                <w:sz w:val="24"/>
                <w:szCs w:val="24"/>
              </w:rPr>
            </w:pPr>
            <w:r>
              <w:rPr>
                <w:rFonts w:ascii="仿宋" w:eastAsia="仿宋" w:hAnsi="仿宋" w:hint="eastAsia"/>
                <w:kern w:val="0"/>
                <w:sz w:val="24"/>
                <w:szCs w:val="24"/>
              </w:rPr>
              <w:t>2、</w:t>
            </w:r>
            <w:r w:rsidR="00B85660">
              <w:rPr>
                <w:rFonts w:ascii="仿宋" w:eastAsia="仿宋" w:hAnsi="仿宋" w:hint="eastAsia"/>
                <w:kern w:val="0"/>
                <w:sz w:val="24"/>
                <w:szCs w:val="24"/>
              </w:rPr>
              <w:t>边坡围挡</w:t>
            </w:r>
            <w:r>
              <w:rPr>
                <w:rFonts w:ascii="仿宋" w:eastAsia="仿宋" w:hAnsi="仿宋" w:hint="eastAsia"/>
                <w:kern w:val="0"/>
                <w:sz w:val="24"/>
                <w:szCs w:val="24"/>
              </w:rPr>
              <w:t>全部工作完工经甲方确认后，15个工作日内一次性无息支付。</w:t>
            </w:r>
          </w:p>
          <w:p w:rsidR="00B329F4" w:rsidRDefault="00500B68">
            <w:pPr>
              <w:spacing w:line="440" w:lineRule="exact"/>
              <w:ind w:firstLineChars="200" w:firstLine="480"/>
              <w:rPr>
                <w:rFonts w:ascii="仿宋" w:eastAsia="仿宋" w:hAnsi="仿宋"/>
                <w:kern w:val="0"/>
                <w:sz w:val="24"/>
                <w:szCs w:val="24"/>
              </w:rPr>
            </w:pPr>
            <w:r>
              <w:rPr>
                <w:rFonts w:ascii="仿宋" w:eastAsia="仿宋" w:hAnsi="仿宋" w:hint="eastAsia"/>
                <w:kern w:val="0"/>
                <w:sz w:val="24"/>
                <w:szCs w:val="24"/>
              </w:rPr>
              <w:t>3、</w:t>
            </w:r>
            <w:r>
              <w:rPr>
                <w:rFonts w:ascii="方正仿宋_GBK" w:eastAsia="方正仿宋_GBK" w:hAnsi="仿宋_GB2312" w:cs="仿宋_GB2312" w:hint="eastAsia"/>
                <w:sz w:val="24"/>
                <w:szCs w:val="24"/>
              </w:rPr>
              <w:t>须按甲方税收征管要求出具增值税专用发票后，再进行支付。</w:t>
            </w:r>
          </w:p>
          <w:p w:rsidR="00B329F4" w:rsidRDefault="00B329F4">
            <w:pPr>
              <w:spacing w:line="440" w:lineRule="exact"/>
              <w:ind w:firstLineChars="200" w:firstLine="480"/>
              <w:rPr>
                <w:sz w:val="24"/>
                <w:szCs w:val="24"/>
              </w:rPr>
            </w:pPr>
          </w:p>
        </w:tc>
      </w:tr>
      <w:tr w:rsidR="00B329F4">
        <w:trPr>
          <w:trHeight w:hRule="exact" w:val="1282"/>
        </w:trPr>
        <w:tc>
          <w:tcPr>
            <w:tcW w:w="1756" w:type="dxa"/>
            <w:vAlign w:val="center"/>
          </w:tcPr>
          <w:p w:rsidR="00B329F4" w:rsidRDefault="00500B68">
            <w:pPr>
              <w:spacing w:line="440" w:lineRule="exact"/>
              <w:rPr>
                <w:sz w:val="24"/>
                <w:szCs w:val="24"/>
              </w:rPr>
            </w:pPr>
            <w:r>
              <w:rPr>
                <w:rFonts w:ascii="方正仿宋_GBK" w:eastAsia="方正仿宋_GBK" w:hAnsi="仿宋_GB2312" w:cs="仿宋_GB2312" w:hint="eastAsia"/>
                <w:sz w:val="24"/>
                <w:szCs w:val="24"/>
              </w:rPr>
              <w:t>其他需告知比选单位的要求</w:t>
            </w:r>
          </w:p>
        </w:tc>
        <w:tc>
          <w:tcPr>
            <w:tcW w:w="6766" w:type="dxa"/>
            <w:vAlign w:val="center"/>
          </w:tcPr>
          <w:p w:rsidR="00B329F4" w:rsidRDefault="00500B68">
            <w:pPr>
              <w:spacing w:line="440" w:lineRule="exact"/>
              <w:ind w:firstLineChars="200" w:firstLine="480"/>
              <w:rPr>
                <w:sz w:val="24"/>
                <w:szCs w:val="24"/>
              </w:rPr>
            </w:pPr>
            <w:r>
              <w:rPr>
                <w:rFonts w:ascii="仿宋" w:eastAsia="仿宋" w:hAnsi="仿宋" w:hint="eastAsia"/>
                <w:kern w:val="0"/>
                <w:sz w:val="24"/>
                <w:szCs w:val="24"/>
              </w:rPr>
              <w:t>1、危石清除，遮尘网固定牢固。2、围挡搭设牢固。</w:t>
            </w:r>
          </w:p>
        </w:tc>
      </w:tr>
      <w:tr w:rsidR="00B329F4">
        <w:trPr>
          <w:trHeight w:hRule="exact" w:val="567"/>
        </w:trPr>
        <w:tc>
          <w:tcPr>
            <w:tcW w:w="8522" w:type="dxa"/>
            <w:gridSpan w:val="2"/>
            <w:vAlign w:val="center"/>
          </w:tcPr>
          <w:p w:rsidR="00B329F4" w:rsidRDefault="00500B68">
            <w:pPr>
              <w:spacing w:line="440" w:lineRule="exact"/>
              <w:rPr>
                <w:sz w:val="24"/>
                <w:szCs w:val="24"/>
              </w:rPr>
            </w:pPr>
            <w:r>
              <w:rPr>
                <w:rFonts w:ascii="方正仿宋_GBK" w:eastAsia="方正仿宋_GBK" w:hAnsi="仿宋_GB2312" w:cs="仿宋_GB2312" w:hint="eastAsia"/>
                <w:sz w:val="24"/>
                <w:szCs w:val="24"/>
              </w:rPr>
              <w:t>三、评选、定选方式</w:t>
            </w:r>
          </w:p>
        </w:tc>
      </w:tr>
      <w:tr w:rsidR="00B329F4">
        <w:trPr>
          <w:trHeight w:hRule="exact" w:val="2342"/>
        </w:trPr>
        <w:tc>
          <w:tcPr>
            <w:tcW w:w="8522" w:type="dxa"/>
            <w:gridSpan w:val="2"/>
            <w:vAlign w:val="center"/>
          </w:tcPr>
          <w:p w:rsidR="00B329F4" w:rsidRDefault="00500B68">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lastRenderedPageBreak/>
              <w:t>当众开封查验响应性文件，宣读报价书，委托代理人签字确认报价后离场，评选小组对比选文件进行评审，</w:t>
            </w:r>
            <w:r>
              <w:rPr>
                <w:rFonts w:ascii="方正仿宋_GBK" w:eastAsia="方正仿宋_GBK" w:hAnsi="宋体" w:hint="eastAsia"/>
                <w:sz w:val="24"/>
                <w:szCs w:val="24"/>
              </w:rPr>
              <w:t>在满足比选文件要求的情况下，所有比选单位（报价高于最高限价的及资质业绩人员不符合要求的为废标，不参与评选）的比选</w:t>
            </w:r>
            <w:r>
              <w:rPr>
                <w:rFonts w:ascii="方正仿宋_GBK" w:eastAsia="方正仿宋_GBK" w:hAnsi="仿宋_GB2312" w:cs="仿宋_GB2312" w:hint="eastAsia"/>
                <w:sz w:val="24"/>
                <w:szCs w:val="24"/>
              </w:rPr>
              <w:t>总报价中以报价最低的暂定总价的潜在比选单位为第一候选单位，对未中选情况不做解释。</w:t>
            </w:r>
          </w:p>
          <w:p w:rsidR="00B329F4" w:rsidRDefault="00B329F4">
            <w:pPr>
              <w:spacing w:line="440" w:lineRule="exact"/>
              <w:rPr>
                <w:sz w:val="24"/>
                <w:szCs w:val="24"/>
              </w:rPr>
            </w:pPr>
          </w:p>
        </w:tc>
      </w:tr>
      <w:tr w:rsidR="00B329F4">
        <w:trPr>
          <w:trHeight w:hRule="exact" w:val="567"/>
        </w:trPr>
        <w:tc>
          <w:tcPr>
            <w:tcW w:w="8522" w:type="dxa"/>
            <w:gridSpan w:val="2"/>
            <w:vAlign w:val="center"/>
          </w:tcPr>
          <w:p w:rsidR="00B329F4" w:rsidRDefault="00500B68">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四、比选文件组成及要求</w:t>
            </w:r>
          </w:p>
          <w:p w:rsidR="00B329F4" w:rsidRDefault="00B329F4">
            <w:pPr>
              <w:spacing w:line="440" w:lineRule="exact"/>
              <w:rPr>
                <w:sz w:val="24"/>
                <w:szCs w:val="24"/>
              </w:rPr>
            </w:pPr>
          </w:p>
        </w:tc>
      </w:tr>
      <w:tr w:rsidR="00B329F4">
        <w:trPr>
          <w:trHeight w:hRule="exact" w:val="2387"/>
        </w:trPr>
        <w:tc>
          <w:tcPr>
            <w:tcW w:w="8522" w:type="dxa"/>
            <w:gridSpan w:val="2"/>
            <w:vAlign w:val="center"/>
          </w:tcPr>
          <w:p w:rsidR="00B329F4" w:rsidRDefault="00500B68">
            <w:pPr>
              <w:spacing w:line="440" w:lineRule="exact"/>
              <w:rPr>
                <w:rFonts w:ascii="方正仿宋_GBK" w:eastAsia="方正仿宋_GBK" w:hAnsi="宋体"/>
                <w:sz w:val="24"/>
                <w:szCs w:val="24"/>
              </w:rPr>
            </w:pPr>
            <w:r>
              <w:rPr>
                <w:rFonts w:ascii="方正仿宋_GBK" w:eastAsia="方正仿宋_GBK" w:hAnsi="宋体" w:hint="eastAsia"/>
                <w:sz w:val="24"/>
                <w:szCs w:val="24"/>
              </w:rPr>
              <w:t xml:space="preserve">  1、比选文件包括但不限于以下内容：（1）比选函；（2）营业执照、企业资质证书复印件；(3)业绩证明；（4）法定代表人或授权代理人身份证明及授权委托书；</w:t>
            </w:r>
            <w:r>
              <w:rPr>
                <w:rFonts w:ascii="方正仿宋_GBK" w:eastAsia="方正仿宋_GBK" w:hAnsi="方正仿宋_GBK" w:cs="方正仿宋_GBK" w:hint="eastAsia"/>
                <w:sz w:val="24"/>
                <w:szCs w:val="24"/>
              </w:rPr>
              <w:t>（5）根据比选项目要求情况需要添加的其他资料等。</w:t>
            </w:r>
          </w:p>
          <w:p w:rsidR="00B329F4" w:rsidRDefault="00500B68">
            <w:pPr>
              <w:spacing w:line="440" w:lineRule="exact"/>
              <w:rPr>
                <w:rFonts w:ascii="方正仿宋_GBK" w:eastAsia="方正仿宋_GBK" w:hAnsi="宋体"/>
                <w:sz w:val="24"/>
                <w:szCs w:val="24"/>
              </w:rPr>
            </w:pPr>
            <w:r>
              <w:rPr>
                <w:rFonts w:ascii="方正仿宋_GBK" w:eastAsia="方正仿宋_GBK" w:hAnsi="宋体" w:hint="eastAsia"/>
                <w:sz w:val="24"/>
                <w:szCs w:val="24"/>
              </w:rPr>
              <w:t xml:space="preserve">  2、要求提供的资料均需加盖鲜章，所有资料密封并在密封袋上写明单位名称并加盖公章。</w:t>
            </w:r>
          </w:p>
          <w:p w:rsidR="00B329F4" w:rsidRDefault="00B329F4">
            <w:pPr>
              <w:spacing w:line="440" w:lineRule="exact"/>
              <w:rPr>
                <w:sz w:val="24"/>
                <w:szCs w:val="24"/>
              </w:rPr>
            </w:pPr>
          </w:p>
        </w:tc>
      </w:tr>
      <w:tr w:rsidR="00B329F4">
        <w:trPr>
          <w:trHeight w:hRule="exact" w:val="617"/>
        </w:trPr>
        <w:tc>
          <w:tcPr>
            <w:tcW w:w="8522" w:type="dxa"/>
            <w:gridSpan w:val="2"/>
            <w:vAlign w:val="center"/>
          </w:tcPr>
          <w:p w:rsidR="00B329F4" w:rsidRDefault="00500B68">
            <w:pPr>
              <w:spacing w:line="44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五、否决比选条款</w:t>
            </w:r>
          </w:p>
        </w:tc>
      </w:tr>
      <w:tr w:rsidR="00B329F4">
        <w:trPr>
          <w:trHeight w:hRule="exact" w:val="4827"/>
        </w:trPr>
        <w:tc>
          <w:tcPr>
            <w:tcW w:w="8522" w:type="dxa"/>
            <w:gridSpan w:val="2"/>
            <w:vAlign w:val="center"/>
          </w:tcPr>
          <w:p w:rsidR="00B329F4" w:rsidRDefault="00500B68">
            <w:pPr>
              <w:numPr>
                <w:ilvl w:val="255"/>
                <w:numId w:val="0"/>
              </w:num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1、</w:t>
            </w:r>
            <w:r>
              <w:rPr>
                <w:rFonts w:ascii="方正仿宋_GBK" w:eastAsia="方正仿宋_GBK" w:hAnsi="方正仿宋_GBK" w:cs="方正仿宋_GBK" w:hint="eastAsia"/>
                <w:sz w:val="24"/>
                <w:szCs w:val="24"/>
                <w:lang w:val="zh-TW" w:eastAsia="zh-TW"/>
              </w:rPr>
              <w:t>未在规定的时间内递交</w:t>
            </w:r>
            <w:r>
              <w:rPr>
                <w:rFonts w:ascii="方正仿宋_GBK" w:eastAsia="方正仿宋_GBK" w:hAnsi="方正仿宋_GBK" w:cs="方正仿宋_GBK" w:hint="eastAsia"/>
                <w:sz w:val="24"/>
                <w:szCs w:val="24"/>
                <w:lang w:val="zh-TW"/>
              </w:rPr>
              <w:t>比选</w:t>
            </w:r>
            <w:r>
              <w:rPr>
                <w:rFonts w:ascii="方正仿宋_GBK" w:eastAsia="方正仿宋_GBK" w:hAnsi="方正仿宋_GBK" w:cs="方正仿宋_GBK" w:hint="eastAsia"/>
                <w:sz w:val="24"/>
                <w:szCs w:val="24"/>
                <w:lang w:val="zh-TW" w:eastAsia="zh-TW"/>
              </w:rPr>
              <w:t>文件；</w:t>
            </w:r>
          </w:p>
          <w:p w:rsidR="00B329F4" w:rsidRDefault="00500B68">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2、</w:t>
            </w:r>
            <w:r>
              <w:rPr>
                <w:rFonts w:ascii="方正仿宋_GBK" w:eastAsia="方正仿宋_GBK" w:hAnsi="方正仿宋_GBK" w:cs="方正仿宋_GBK" w:hint="eastAsia"/>
                <w:sz w:val="24"/>
                <w:szCs w:val="24"/>
                <w:lang w:val="zh-TW" w:eastAsia="zh-TW"/>
              </w:rPr>
              <w:t>报价超过最高限价；</w:t>
            </w:r>
          </w:p>
          <w:p w:rsidR="00B329F4" w:rsidRDefault="00500B68">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3、</w:t>
            </w:r>
            <w:r>
              <w:rPr>
                <w:rFonts w:ascii="方正仿宋_GBK" w:eastAsia="方正仿宋_GBK" w:hAnsi="方正仿宋_GBK" w:cs="方正仿宋_GBK" w:hint="eastAsia"/>
                <w:sz w:val="24"/>
                <w:szCs w:val="24"/>
                <w:lang w:val="zh-TW" w:eastAsia="zh-TW"/>
              </w:rPr>
              <w:t>法定代表人（负责人）或其委托代理人的签字（或盖章）不齐全，授权代理人身份证明不符合；</w:t>
            </w:r>
          </w:p>
          <w:p w:rsidR="00B329F4" w:rsidRDefault="00500B68">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Theme="minorEastAsia" w:hAnsi="方正仿宋_GBK" w:cs="方正仿宋_GBK" w:hint="eastAsia"/>
                <w:sz w:val="24"/>
                <w:szCs w:val="24"/>
                <w:lang w:val="zh-TW"/>
              </w:rPr>
              <w:t>4</w:t>
            </w:r>
            <w:r>
              <w:rPr>
                <w:rFonts w:ascii="方正仿宋_GBK" w:eastAsiaTheme="minorEastAsia" w:hAnsi="方正仿宋_GBK" w:cs="方正仿宋_GBK" w:hint="eastAsia"/>
                <w:sz w:val="24"/>
                <w:szCs w:val="24"/>
                <w:lang w:val="zh-TW"/>
              </w:rPr>
              <w:t>、</w:t>
            </w:r>
            <w:r>
              <w:rPr>
                <w:rFonts w:ascii="方正仿宋_GBK" w:eastAsia="方正仿宋_GBK" w:hAnsi="仿宋_GB2312" w:cs="仿宋_GB2312" w:hint="eastAsia"/>
                <w:sz w:val="24"/>
                <w:szCs w:val="24"/>
              </w:rPr>
              <w:t>比选单位资格要求未按要求提供或不合格的；</w:t>
            </w:r>
          </w:p>
          <w:p w:rsidR="00B329F4" w:rsidRDefault="00500B68">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5、</w:t>
            </w:r>
            <w:r>
              <w:rPr>
                <w:rFonts w:ascii="方正仿宋_GBK" w:eastAsia="方正仿宋_GBK" w:hAnsi="方正仿宋_GBK" w:cs="方正仿宋_GBK" w:hint="eastAsia"/>
                <w:sz w:val="24"/>
                <w:szCs w:val="24"/>
                <w:lang w:val="zh-TW" w:eastAsia="zh-TW"/>
              </w:rPr>
              <w:t>业绩证明材料不符合文件上述要求，审查内容：合同时间、合同服务内容（提供合同复印件）。字迹不清晰或难以辨认视为不符合要求；</w:t>
            </w:r>
          </w:p>
          <w:p w:rsidR="00B329F4" w:rsidRDefault="00500B68">
            <w:pPr>
              <w:spacing w:line="440" w:lineRule="exact"/>
              <w:ind w:firstLineChars="200" w:firstLine="480"/>
              <w:rPr>
                <w:rFonts w:ascii="方正仿宋_GBK" w:eastAsia="方正仿宋_GBK" w:hAnsi="方正仿宋_GBK" w:cs="方正仿宋_GBK"/>
                <w:sz w:val="24"/>
                <w:szCs w:val="24"/>
                <w:lang w:val="zh-TW"/>
              </w:rPr>
            </w:pPr>
            <w:r>
              <w:rPr>
                <w:rFonts w:ascii="方正仿宋_GBK" w:eastAsia="方正仿宋_GBK" w:hAnsi="方正仿宋_GBK" w:cs="方正仿宋_GBK" w:hint="eastAsia"/>
                <w:sz w:val="24"/>
                <w:szCs w:val="24"/>
              </w:rPr>
              <w:t>6</w:t>
            </w:r>
            <w:r>
              <w:rPr>
                <w:rFonts w:ascii="方正仿宋_GBK" w:eastAsia="方正仿宋_GBK" w:hAnsi="方正仿宋_GBK" w:cs="方正仿宋_GBK" w:hint="eastAsia"/>
                <w:sz w:val="24"/>
                <w:szCs w:val="24"/>
                <w:lang w:val="zh-TW" w:eastAsia="zh-TW"/>
              </w:rPr>
              <w:t>、人员社保</w:t>
            </w:r>
            <w:r>
              <w:rPr>
                <w:rFonts w:ascii="方正仿宋_GBK" w:eastAsia="方正仿宋_GBK" w:hAnsi="方正仿宋_GBK" w:cs="方正仿宋_GBK" w:hint="eastAsia"/>
                <w:sz w:val="24"/>
                <w:szCs w:val="24"/>
              </w:rPr>
              <w:t>证明材料</w:t>
            </w:r>
            <w:r>
              <w:rPr>
                <w:rFonts w:ascii="方正仿宋_GBK" w:eastAsia="方正仿宋_GBK" w:hAnsi="方正仿宋_GBK" w:cs="方正仿宋_GBK" w:hint="eastAsia"/>
                <w:sz w:val="24"/>
                <w:szCs w:val="24"/>
                <w:lang w:val="zh-TW" w:eastAsia="zh-TW"/>
              </w:rPr>
              <w:t>不符合</w:t>
            </w:r>
            <w:r>
              <w:rPr>
                <w:rFonts w:ascii="方正仿宋_GBK" w:eastAsia="方正仿宋_GBK" w:hAnsi="方正仿宋_GBK" w:cs="方正仿宋_GBK" w:hint="eastAsia"/>
                <w:sz w:val="24"/>
                <w:szCs w:val="24"/>
              </w:rPr>
              <w:t>或未加盖公章</w:t>
            </w:r>
            <w:r>
              <w:rPr>
                <w:rFonts w:ascii="方正仿宋_GBK" w:eastAsia="方正仿宋_GBK" w:hAnsi="方正仿宋_GBK" w:cs="方正仿宋_GBK" w:hint="eastAsia"/>
                <w:sz w:val="24"/>
                <w:szCs w:val="24"/>
                <w:lang w:val="zh-TW"/>
              </w:rPr>
              <w:t>；</w:t>
            </w:r>
          </w:p>
          <w:p w:rsidR="00B329F4" w:rsidRDefault="00500B68">
            <w:pPr>
              <w:spacing w:line="440" w:lineRule="exact"/>
              <w:ind w:firstLineChars="200" w:firstLine="480"/>
              <w:rPr>
                <w:rFonts w:ascii="方正仿宋_GBK" w:eastAsia="方正仿宋_GBK" w:hAnsi="方正仿宋_GBK" w:cs="方正仿宋_GBK"/>
                <w:sz w:val="24"/>
                <w:szCs w:val="24"/>
                <w:lang w:val="zh-TW" w:eastAsia="zh-TW"/>
              </w:rPr>
            </w:pPr>
            <w:r>
              <w:rPr>
                <w:rFonts w:ascii="方正仿宋_GBK" w:eastAsia="方正仿宋_GBK" w:hAnsi="方正仿宋_GBK" w:cs="方正仿宋_GBK" w:hint="eastAsia"/>
                <w:sz w:val="24"/>
                <w:szCs w:val="24"/>
              </w:rPr>
              <w:t>7、</w:t>
            </w:r>
            <w:r>
              <w:rPr>
                <w:rFonts w:ascii="方正仿宋_GBK" w:eastAsia="方正仿宋_GBK" w:hAnsi="方正仿宋_GBK" w:cs="方正仿宋_GBK" w:hint="eastAsia"/>
                <w:sz w:val="24"/>
                <w:szCs w:val="24"/>
                <w:lang w:val="zh-TW"/>
              </w:rPr>
              <w:t>比选</w:t>
            </w:r>
            <w:r>
              <w:rPr>
                <w:rFonts w:ascii="方正仿宋_GBK" w:eastAsia="方正仿宋_GBK" w:hAnsi="方正仿宋_GBK" w:cs="方正仿宋_GBK" w:hint="eastAsia"/>
                <w:sz w:val="24"/>
                <w:szCs w:val="24"/>
                <w:lang w:val="zh-TW" w:eastAsia="zh-TW"/>
              </w:rPr>
              <w:t>文件未按要求加盖公章；</w:t>
            </w:r>
          </w:p>
          <w:p w:rsidR="00B329F4" w:rsidRDefault="00500B68">
            <w:pPr>
              <w:spacing w:line="440" w:lineRule="exact"/>
              <w:ind w:firstLineChars="200" w:firstLine="480"/>
              <w:rPr>
                <w:rFonts w:ascii="方正仿宋_GBK" w:eastAsia="方正仿宋_GBK" w:hAnsi="方正仿宋_GBK" w:cs="方正仿宋_GBK"/>
                <w:szCs w:val="22"/>
              </w:rPr>
            </w:pPr>
            <w:r>
              <w:rPr>
                <w:rFonts w:ascii="方正仿宋_GBK" w:eastAsia="方正仿宋_GBK" w:hAnsi="方正仿宋_GBK" w:cs="方正仿宋_GBK" w:hint="eastAsia"/>
                <w:sz w:val="24"/>
                <w:szCs w:val="24"/>
              </w:rPr>
              <w:t>8、</w:t>
            </w:r>
            <w:r>
              <w:rPr>
                <w:rFonts w:ascii="方正仿宋_GBK" w:eastAsia="方正仿宋_GBK" w:hAnsi="方正仿宋_GBK" w:cs="方正仿宋_GBK" w:hint="eastAsia"/>
                <w:sz w:val="24"/>
                <w:szCs w:val="24"/>
                <w:lang w:val="zh-TW" w:eastAsia="zh-TW"/>
              </w:rPr>
              <w:t>发现串通投标或弄虚作假或有其他违法行为的。</w:t>
            </w:r>
          </w:p>
        </w:tc>
      </w:tr>
    </w:tbl>
    <w:p w:rsidR="00B329F4" w:rsidRDefault="00B329F4">
      <w:pPr>
        <w:rPr>
          <w:rFonts w:ascii="方正仿宋_GBK" w:eastAsia="方正仿宋_GBK" w:hAnsi="仿宋_GB2312" w:cs="仿宋_GB2312"/>
          <w:sz w:val="28"/>
          <w:szCs w:val="28"/>
        </w:rPr>
      </w:pPr>
    </w:p>
    <w:p w:rsidR="00B329F4" w:rsidRDefault="00B329F4">
      <w:pPr>
        <w:rPr>
          <w:rFonts w:ascii="方正仿宋_GBK" w:eastAsia="方正仿宋_GBK" w:hAnsi="仿宋_GB2312" w:cs="仿宋_GB2312"/>
          <w:sz w:val="28"/>
          <w:szCs w:val="28"/>
        </w:rPr>
      </w:pPr>
    </w:p>
    <w:p w:rsidR="00B329F4" w:rsidRDefault="00B329F4">
      <w:pPr>
        <w:rPr>
          <w:rFonts w:ascii="方正仿宋_GBK" w:eastAsia="方正仿宋_GBK" w:hAnsi="仿宋_GB2312" w:cs="仿宋_GB2312"/>
          <w:sz w:val="28"/>
          <w:szCs w:val="28"/>
        </w:rPr>
      </w:pPr>
    </w:p>
    <w:p w:rsidR="00B329F4" w:rsidRDefault="00B329F4">
      <w:pPr>
        <w:rPr>
          <w:rFonts w:ascii="方正仿宋_GBK" w:eastAsia="方正仿宋_GBK" w:hAnsi="仿宋_GB2312" w:cs="仿宋_GB2312"/>
          <w:sz w:val="28"/>
          <w:szCs w:val="28"/>
        </w:rPr>
      </w:pPr>
    </w:p>
    <w:p w:rsidR="00B329F4" w:rsidRDefault="00B329F4">
      <w:pPr>
        <w:rPr>
          <w:rFonts w:ascii="方正仿宋_GBK" w:eastAsia="方正仿宋_GBK" w:hAnsi="仿宋_GB2312" w:cs="仿宋_GB2312"/>
          <w:sz w:val="28"/>
          <w:szCs w:val="28"/>
        </w:rPr>
      </w:pPr>
    </w:p>
    <w:p w:rsidR="00B329F4" w:rsidRDefault="00500B68">
      <w:pPr>
        <w:spacing w:line="60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rsidR="00B329F4" w:rsidRDefault="00500B68">
      <w:pPr>
        <w:spacing w:line="600" w:lineRule="exact"/>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格式一   比 选 函</w:t>
      </w:r>
    </w:p>
    <w:p w:rsidR="00B329F4" w:rsidRDefault="00500B68">
      <w:pPr>
        <w:spacing w:line="600" w:lineRule="exact"/>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 xml:space="preserve">                           ：</w:t>
      </w:r>
    </w:p>
    <w:p w:rsidR="00B329F4" w:rsidRDefault="00500B68">
      <w:pPr>
        <w:spacing w:line="60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根据贵方的比选文件，本公司正式授权的下述签字人（姓名和职务）代表本公司（比选单位名称），提交本比选函。</w:t>
      </w:r>
    </w:p>
    <w:p w:rsidR="00B329F4" w:rsidRDefault="00500B68">
      <w:pPr>
        <w:spacing w:line="60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rsidR="00B329F4" w:rsidRDefault="00500B68">
      <w:pPr>
        <w:spacing w:line="600" w:lineRule="exact"/>
        <w:ind w:firstLineChars="200" w:firstLine="560"/>
        <w:rPr>
          <w:rFonts w:ascii="方正仿宋_GBK" w:eastAsia="方正仿宋_GBK" w:hAnsi="仿宋_GB2312" w:cs="仿宋_GB2312"/>
          <w:sz w:val="28"/>
          <w:szCs w:val="28"/>
        </w:rPr>
      </w:pPr>
      <w:r>
        <w:rPr>
          <w:rFonts w:ascii="方正仿宋_GBK" w:eastAsia="方正仿宋_GBK" w:hAnsi="仿宋_GB2312" w:cs="仿宋_GB2312"/>
          <w:sz w:val="28"/>
          <w:szCs w:val="28"/>
        </w:rPr>
        <w:t>(1)</w:t>
      </w:r>
      <w:r>
        <w:rPr>
          <w:rFonts w:ascii="方正仿宋_GBK" w:eastAsia="方正仿宋_GBK" w:hAnsi="仿宋_GB2312" w:cs="仿宋_GB2312" w:hint="eastAsia"/>
          <w:sz w:val="28"/>
          <w:szCs w:val="28"/>
        </w:rPr>
        <w:t>愿意接受比选文件中提出的酬金支付方式，1.防尘网铺设全费用综合包干单价为元/m2，总价元（保留小数点后两位，且小数点后数字不能为0）；2.仿声屏障围挡全费用综合包干单价为元/m2，总价元（保留小数点后两位，且小数点后数字不能为0）；3.安全警示贴全费用综合包干单价为元/m2，总价元（保留小数点后两位，且小数点后数字不能为0）。并在天内完成所有工作。</w:t>
      </w:r>
    </w:p>
    <w:p w:rsidR="00B329F4" w:rsidRDefault="00500B68">
      <w:pPr>
        <w:spacing w:line="60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(2)我们已详细阅读了比选函全部内容，我们知道必须放弃提出含糊不清或误解的问题的权利。</w:t>
      </w:r>
    </w:p>
    <w:p w:rsidR="00B329F4" w:rsidRDefault="00500B68">
      <w:pPr>
        <w:spacing w:line="60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(3)我们保证根据规定履行合同责任和义务，不得要求变更我司所报下浮比例。</w:t>
      </w:r>
    </w:p>
    <w:p w:rsidR="00B329F4" w:rsidRDefault="00500B68">
      <w:pPr>
        <w:spacing w:line="60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(4)本比选函自开启之日起至项目全部完成之内有效。</w:t>
      </w:r>
    </w:p>
    <w:p w:rsidR="00B329F4" w:rsidRDefault="00500B68">
      <w:pPr>
        <w:spacing w:line="60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报价人全称（公章）： </w:t>
      </w:r>
    </w:p>
    <w:p w:rsidR="00B329F4" w:rsidRDefault="00500B68">
      <w:pPr>
        <w:spacing w:line="60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通信地址：                              </w:t>
      </w:r>
    </w:p>
    <w:p w:rsidR="00B329F4" w:rsidRDefault="00500B68">
      <w:pPr>
        <w:spacing w:line="60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w:t>
      </w:r>
    </w:p>
    <w:p w:rsidR="00B329F4" w:rsidRDefault="00500B68">
      <w:pPr>
        <w:spacing w:line="60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报价人法定代表人或授权代理人签字：</w:t>
      </w:r>
    </w:p>
    <w:p w:rsidR="00B329F4" w:rsidRDefault="00500B68">
      <w:pPr>
        <w:spacing w:line="60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日期： </w:t>
      </w:r>
    </w:p>
    <w:p w:rsidR="00B329F4" w:rsidRDefault="00500B68">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br w:type="page"/>
      </w:r>
    </w:p>
    <w:p w:rsidR="00B329F4" w:rsidRDefault="00500B68">
      <w:pPr>
        <w:jc w:val="center"/>
        <w:rPr>
          <w:rFonts w:ascii="方正仿宋_GBK" w:eastAsia="方正仿宋_GBK" w:hAnsi="宋体" w:cs="宋体"/>
          <w:b/>
          <w:kern w:val="0"/>
          <w:sz w:val="24"/>
        </w:rPr>
      </w:pPr>
      <w:r>
        <w:rPr>
          <w:rFonts w:ascii="方正仿宋_GBK" w:eastAsia="方正仿宋_GBK" w:hAnsi="仿宋_GB2312" w:cs="仿宋_GB2312" w:hint="eastAsia"/>
          <w:sz w:val="28"/>
          <w:szCs w:val="28"/>
        </w:rPr>
        <w:lastRenderedPageBreak/>
        <w:t>格式二   法定代表人授权委托书</w:t>
      </w:r>
    </w:p>
    <w:p w:rsidR="00B329F4" w:rsidRDefault="00500B68">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（法定代表人姓名、职务）代表本公司授权在下面签字的被授权人的姓名、职务）为本公司的合法代理人，就的报价以及合同的谈判、签约、执行、完成等全权负责，以本公司名义处理一切与之有关的事务。</w:t>
      </w:r>
    </w:p>
    <w:p w:rsidR="00B329F4" w:rsidRDefault="00500B68">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年</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月</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日签字生效，特此声明。</w:t>
      </w:r>
    </w:p>
    <w:p w:rsidR="00B329F4" w:rsidRDefault="00500B6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hint="eastAsia"/>
          <w:kern w:val="0"/>
          <w:sz w:val="28"/>
          <w:szCs w:val="28"/>
        </w:rPr>
        <w:t>         </w:t>
      </w:r>
    </w:p>
    <w:p w:rsidR="00B329F4" w:rsidRDefault="00500B6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rsidR="00B329F4" w:rsidRDefault="00500B68">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r>
        <w:rPr>
          <w:rFonts w:ascii="宋体" w:eastAsia="方正仿宋_GBK" w:hAnsi="宋体" w:cs="华文楷体" w:hint="eastAsia"/>
          <w:kern w:val="0"/>
          <w:sz w:val="28"/>
          <w:szCs w:val="28"/>
        </w:rPr>
        <w:t>                    </w:t>
      </w:r>
    </w:p>
    <w:p w:rsidR="00B329F4" w:rsidRDefault="00500B68">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hint="eastAsia"/>
          <w:kern w:val="0"/>
          <w:sz w:val="28"/>
          <w:szCs w:val="28"/>
        </w:rPr>
        <w:t>  </w:t>
      </w:r>
      <w:r>
        <w:rPr>
          <w:rFonts w:ascii="宋体" w:eastAsia="方正仿宋_GBK" w:hAnsi="宋体" w:cs="华文楷体" w:hint="eastAsia"/>
          <w:kern w:val="0"/>
          <w:sz w:val="32"/>
          <w:szCs w:val="32"/>
        </w:rPr>
        <w:t> </w:t>
      </w:r>
    </w:p>
    <w:p w:rsidR="00B329F4" w:rsidRDefault="00D67590">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kern w:val="0"/>
          <w:sz w:val="28"/>
          <w:szCs w:val="28"/>
        </w:rPr>
        <w:pict>
          <v:shapetype id="_x0000_t202" coordsize="21600,21600" o:spt="202" path="m,l,21600r21600,l21600,xe">
            <v:stroke joinstyle="miter"/>
            <v:path gradientshapeok="t" o:connecttype="rect"/>
          </v:shapetype>
          <v:shape id="_x0000_s1026" type="#_x0000_t202" style="position:absolute;left:0;text-align:left;margin-left:208pt;margin-top:11.6pt;width:234pt;height:179.4pt;z-index:251660288"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BmdH2QAAAAoBAAAPAAAAAAAAAAEA&#10;IAAAACIAAABkcnMvZG93bnJldi54bWxQSwECFAAUAAAACACHTuJA4uQwkg4CAAA3BAAADgAAAAAA&#10;AAABACAAAAAoAQAAZHJzL2Uyb0RvYy54bWxQSwUGAAAAAAYABgBZAQAAqAUAAAAA&#10;">
            <v:textbox>
              <w:txbxContent>
                <w:p w:rsidR="00B329F4" w:rsidRDefault="00500B68">
                  <w:pPr>
                    <w:rPr>
                      <w:rFonts w:ascii="仿宋_GB2312" w:eastAsia="仿宋_GB2312" w:hAnsi="仿宋_GB2312" w:cs="仿宋_GB2312"/>
                    </w:rPr>
                  </w:pPr>
                  <w:r>
                    <w:rPr>
                      <w:rFonts w:ascii="仿宋_GB2312" w:eastAsia="仿宋_GB2312" w:hAnsi="仿宋_GB2312" w:cs="仿宋_GB2312" w:hint="eastAsia"/>
                    </w:rPr>
                    <w:t>被授权人身份证复印件</w:t>
                  </w:r>
                </w:p>
                <w:p w:rsidR="00B329F4" w:rsidRDefault="00B329F4"/>
              </w:txbxContent>
            </v:textbox>
          </v:shape>
        </w:pict>
      </w:r>
      <w:r>
        <w:rPr>
          <w:rFonts w:ascii="仿宋_GB2312" w:eastAsia="仿宋_GB2312" w:hAnsi="仿宋_GB2312" w:cs="仿宋_GB2312"/>
          <w:b/>
          <w:kern w:val="0"/>
          <w:sz w:val="28"/>
          <w:szCs w:val="28"/>
        </w:rPr>
        <w:pict>
          <v:shape id="_x0000_s1027" type="#_x0000_t202" style="position:absolute;left:0;text-align:left;margin-left:-36pt;margin-top:11.1pt;width:225pt;height:179.4pt;z-index:251659264"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cE0m9kAAAAKAQAADwAAAAAAAAABACAA&#10;AAAiAAAAZHJzL2Rvd25yZXYueG1sUEsBAhQAFAAAAAgAh07iQKJYLMoMAgAANwQAAA4AAAAAAAAA&#10;AQAgAAAAKAEAAGRycy9lMm9Eb2MueG1sUEsFBgAAAAAGAAYAWQEAAKYFAAAAAA==&#10;">
            <v:textbox>
              <w:txbxContent>
                <w:p w:rsidR="00B329F4" w:rsidRDefault="00500B68">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rsidR="00B329F4" w:rsidRDefault="00B329F4">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B329F4" w:rsidRDefault="00B329F4">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B329F4" w:rsidRDefault="00500B68">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w:t>
      </w:r>
    </w:p>
    <w:p w:rsidR="00B329F4" w:rsidRDefault="00B329F4">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B329F4" w:rsidRDefault="00B329F4">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B329F4" w:rsidRDefault="00B329F4">
      <w:pPr>
        <w:widowControl/>
        <w:spacing w:before="100" w:beforeAutospacing="1" w:after="100" w:afterAutospacing="1" w:line="252" w:lineRule="atLeast"/>
        <w:rPr>
          <w:rFonts w:ascii="仿宋_GB2312" w:eastAsia="仿宋_GB2312" w:hAnsi="仿宋_GB2312" w:cs="仿宋_GB2312"/>
          <w:bCs/>
          <w:kern w:val="0"/>
          <w:sz w:val="28"/>
          <w:szCs w:val="28"/>
        </w:rPr>
      </w:pPr>
    </w:p>
    <w:p w:rsidR="00B329F4" w:rsidRDefault="00500B68">
      <w:r>
        <w:rPr>
          <w:rFonts w:hint="eastAsia"/>
        </w:rPr>
        <w:lastRenderedPageBreak/>
        <w:t>格式三</w:t>
      </w:r>
    </w:p>
    <w:tbl>
      <w:tblPr>
        <w:tblW w:w="7455" w:type="dxa"/>
        <w:tblInd w:w="93" w:type="dxa"/>
        <w:tblLook w:val="04A0"/>
      </w:tblPr>
      <w:tblGrid>
        <w:gridCol w:w="564"/>
        <w:gridCol w:w="1049"/>
        <w:gridCol w:w="2453"/>
        <w:gridCol w:w="601"/>
        <w:gridCol w:w="1042"/>
        <w:gridCol w:w="1188"/>
        <w:gridCol w:w="879"/>
      </w:tblGrid>
      <w:tr w:rsidR="00B329F4">
        <w:trPr>
          <w:trHeight w:val="585"/>
        </w:trPr>
        <w:tc>
          <w:tcPr>
            <w:tcW w:w="7455" w:type="dxa"/>
            <w:gridSpan w:val="7"/>
            <w:tcBorders>
              <w:top w:val="nil"/>
              <w:left w:val="nil"/>
              <w:bottom w:val="nil"/>
              <w:right w:val="nil"/>
            </w:tcBorders>
            <w:shd w:val="clear" w:color="FFFFFF" w:fill="FFFFFF"/>
            <w:vAlign w:val="center"/>
          </w:tcPr>
          <w:p w:rsidR="00B329F4" w:rsidRDefault="00500B68">
            <w:pPr>
              <w:widowControl/>
              <w:jc w:val="center"/>
              <w:textAlignment w:val="center"/>
              <w:rPr>
                <w:rFonts w:ascii="宋体" w:hAnsi="宋体" w:cs="宋体"/>
                <w:b/>
                <w:bCs/>
                <w:color w:val="000000"/>
                <w:sz w:val="40"/>
                <w:szCs w:val="40"/>
              </w:rPr>
            </w:pPr>
            <w:r>
              <w:rPr>
                <w:rFonts w:ascii="宋体" w:hAnsi="宋体" w:cs="宋体" w:hint="eastAsia"/>
                <w:b/>
                <w:bCs/>
                <w:color w:val="000000"/>
                <w:kern w:val="0"/>
                <w:sz w:val="40"/>
                <w:szCs w:val="40"/>
              </w:rPr>
              <w:t>全费用综合单价报价表</w:t>
            </w:r>
          </w:p>
        </w:tc>
      </w:tr>
      <w:tr w:rsidR="00B329F4">
        <w:trPr>
          <w:trHeight w:val="375"/>
        </w:trPr>
        <w:tc>
          <w:tcPr>
            <w:tcW w:w="7455" w:type="dxa"/>
            <w:gridSpan w:val="7"/>
            <w:tcBorders>
              <w:top w:val="nil"/>
              <w:left w:val="nil"/>
              <w:bottom w:val="nil"/>
              <w:right w:val="nil"/>
            </w:tcBorders>
            <w:shd w:val="clear" w:color="FFFFFF" w:fill="FFFFFF"/>
            <w:vAlign w:val="center"/>
          </w:tcPr>
          <w:p w:rsidR="00B329F4" w:rsidRDefault="00500B6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工程名称：巴南滨江片区A01、A02、A03、B10地块配套市政道路项目</w:t>
            </w:r>
            <w:r w:rsidR="00B85660">
              <w:rPr>
                <w:rFonts w:ascii="宋体" w:hAnsi="宋体" w:cs="宋体" w:hint="eastAsia"/>
                <w:color w:val="000000"/>
                <w:kern w:val="0"/>
                <w:sz w:val="18"/>
                <w:szCs w:val="18"/>
              </w:rPr>
              <w:t>边坡围挡</w:t>
            </w:r>
          </w:p>
        </w:tc>
      </w:tr>
      <w:tr w:rsidR="00B329F4">
        <w:trPr>
          <w:trHeight w:val="285"/>
        </w:trPr>
        <w:tc>
          <w:tcPr>
            <w:tcW w:w="31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500B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500B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项目名称</w:t>
            </w:r>
          </w:p>
        </w:tc>
        <w:tc>
          <w:tcPr>
            <w:tcW w:w="260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500B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项目特征</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500B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计量单位</w:t>
            </w:r>
          </w:p>
        </w:tc>
        <w:tc>
          <w:tcPr>
            <w:tcW w:w="89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500B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工程量</w:t>
            </w:r>
          </w:p>
        </w:tc>
        <w:tc>
          <w:tcPr>
            <w:tcW w:w="211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500B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金额（元）</w:t>
            </w:r>
          </w:p>
        </w:tc>
      </w:tr>
      <w:tr w:rsidR="00B329F4">
        <w:trPr>
          <w:trHeight w:val="345"/>
        </w:trPr>
        <w:tc>
          <w:tcPr>
            <w:tcW w:w="31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B329F4">
            <w:pPr>
              <w:jc w:val="center"/>
              <w:rPr>
                <w:rFonts w:ascii="宋体" w:hAnsi="宋体" w:cs="宋体"/>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B329F4">
            <w:pPr>
              <w:jc w:val="center"/>
              <w:rPr>
                <w:rFonts w:ascii="宋体" w:hAnsi="宋体" w:cs="宋体"/>
                <w:color w:val="000000"/>
                <w:sz w:val="18"/>
                <w:szCs w:val="18"/>
              </w:rPr>
            </w:pPr>
          </w:p>
        </w:tc>
        <w:tc>
          <w:tcPr>
            <w:tcW w:w="260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B329F4">
            <w:pPr>
              <w:jc w:val="center"/>
              <w:rPr>
                <w:rFonts w:ascii="宋体" w:hAnsi="宋体" w:cs="宋体"/>
                <w:color w:val="000000"/>
                <w:sz w:val="18"/>
                <w:szCs w:val="18"/>
              </w:rPr>
            </w:pPr>
          </w:p>
        </w:tc>
        <w:tc>
          <w:tcPr>
            <w:tcW w:w="45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B329F4">
            <w:pPr>
              <w:jc w:val="center"/>
              <w:rPr>
                <w:rFonts w:ascii="宋体" w:hAnsi="宋体" w:cs="宋体"/>
                <w:color w:val="000000"/>
                <w:sz w:val="18"/>
                <w:szCs w:val="18"/>
              </w:rPr>
            </w:pPr>
          </w:p>
        </w:tc>
        <w:tc>
          <w:tcPr>
            <w:tcW w:w="89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B329F4">
            <w:pPr>
              <w:jc w:val="center"/>
              <w:rPr>
                <w:rFonts w:ascii="宋体" w:hAnsi="宋体" w:cs="宋体"/>
                <w:color w:val="000000"/>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500B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综合单价</w:t>
            </w:r>
          </w:p>
        </w:tc>
        <w:tc>
          <w:tcPr>
            <w:tcW w:w="8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500B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合价</w:t>
            </w:r>
          </w:p>
        </w:tc>
      </w:tr>
      <w:tr w:rsidR="00B329F4">
        <w:trPr>
          <w:trHeight w:val="2500"/>
        </w:trPr>
        <w:tc>
          <w:tcPr>
            <w:tcW w:w="31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500B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500B6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防尘网铺设</w:t>
            </w:r>
          </w:p>
        </w:tc>
        <w:tc>
          <w:tcPr>
            <w:tcW w:w="26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500B6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[项目特征]</w:t>
            </w:r>
            <w:r>
              <w:rPr>
                <w:rFonts w:ascii="宋体" w:hAnsi="宋体" w:cs="宋体" w:hint="eastAsia"/>
                <w:color w:val="000000"/>
                <w:kern w:val="0"/>
                <w:sz w:val="18"/>
                <w:szCs w:val="18"/>
              </w:rPr>
              <w:br/>
              <w:t>1.铺设位置:岩石边坡</w:t>
            </w:r>
            <w:r>
              <w:rPr>
                <w:rFonts w:ascii="宋体" w:hAnsi="宋体" w:cs="宋体" w:hint="eastAsia"/>
                <w:color w:val="000000"/>
                <w:kern w:val="0"/>
                <w:sz w:val="18"/>
                <w:szCs w:val="18"/>
              </w:rPr>
              <w:br/>
              <w:t>2.防护材料品种及规格型号:防尘网，绿色3针</w:t>
            </w:r>
            <w:r>
              <w:rPr>
                <w:rFonts w:ascii="宋体" w:hAnsi="宋体" w:cs="宋体" w:hint="eastAsia"/>
                <w:color w:val="000000"/>
                <w:kern w:val="0"/>
                <w:sz w:val="18"/>
                <w:szCs w:val="18"/>
              </w:rPr>
              <w:br/>
              <w:t>3.做法:顺破面铺设，纵横向均搭接20厘米，每米用1枚U型钉固定</w:t>
            </w:r>
            <w:r>
              <w:rPr>
                <w:rFonts w:ascii="宋体" w:hAnsi="宋体" w:cs="宋体" w:hint="eastAsia"/>
                <w:color w:val="000000"/>
                <w:kern w:val="0"/>
                <w:sz w:val="18"/>
                <w:szCs w:val="18"/>
              </w:rPr>
              <w:br/>
              <w:t>[工作内容]</w:t>
            </w:r>
            <w:r>
              <w:rPr>
                <w:rFonts w:ascii="宋体" w:hAnsi="宋体" w:cs="宋体" w:hint="eastAsia"/>
                <w:color w:val="000000"/>
                <w:kern w:val="0"/>
                <w:sz w:val="18"/>
                <w:szCs w:val="18"/>
              </w:rPr>
              <w:br/>
              <w:t>1.防尘网铺设</w:t>
            </w:r>
            <w:r>
              <w:rPr>
                <w:rFonts w:ascii="宋体" w:hAnsi="宋体" w:cs="宋体" w:hint="eastAsia"/>
                <w:color w:val="000000"/>
                <w:kern w:val="0"/>
                <w:sz w:val="18"/>
                <w:szCs w:val="18"/>
              </w:rPr>
              <w:br/>
              <w:t>2.材料运输</w:t>
            </w:r>
          </w:p>
        </w:tc>
        <w:tc>
          <w:tcPr>
            <w:tcW w:w="4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500B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m2</w:t>
            </w:r>
          </w:p>
        </w:tc>
        <w:tc>
          <w:tcPr>
            <w:tcW w:w="8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500B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7550</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B329F4">
            <w:pPr>
              <w:widowControl/>
              <w:jc w:val="center"/>
              <w:textAlignment w:val="center"/>
              <w:rPr>
                <w:rFonts w:ascii="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B329F4">
            <w:pPr>
              <w:widowControl/>
              <w:jc w:val="center"/>
              <w:textAlignment w:val="center"/>
              <w:rPr>
                <w:rFonts w:ascii="宋体" w:hAnsi="宋体" w:cs="宋体"/>
                <w:color w:val="000000"/>
                <w:sz w:val="18"/>
                <w:szCs w:val="18"/>
              </w:rPr>
            </w:pPr>
          </w:p>
        </w:tc>
      </w:tr>
      <w:tr w:rsidR="00B329F4">
        <w:trPr>
          <w:trHeight w:val="2600"/>
        </w:trPr>
        <w:tc>
          <w:tcPr>
            <w:tcW w:w="31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500B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500B6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仿声屏障围挡</w:t>
            </w:r>
          </w:p>
        </w:tc>
        <w:tc>
          <w:tcPr>
            <w:tcW w:w="26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500B6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[项目特征]</w:t>
            </w:r>
            <w:r>
              <w:rPr>
                <w:rFonts w:ascii="宋体" w:hAnsi="宋体" w:cs="宋体" w:hint="eastAsia"/>
                <w:color w:val="000000"/>
                <w:kern w:val="0"/>
                <w:sz w:val="18"/>
                <w:szCs w:val="18"/>
              </w:rPr>
              <w:br/>
              <w:t>1.围挡类型:仿声屏障围挡</w:t>
            </w:r>
            <w:r>
              <w:rPr>
                <w:rFonts w:ascii="宋体" w:hAnsi="宋体" w:cs="宋体" w:hint="eastAsia"/>
                <w:color w:val="000000"/>
                <w:kern w:val="0"/>
                <w:sz w:val="18"/>
                <w:szCs w:val="18"/>
              </w:rPr>
              <w:br/>
              <w:t>2.图集规定:重庆市房屋建筑与市政基础设施工程施工现场形象品质提升标准图集（施工围挡及大门二）渝18J13</w:t>
            </w:r>
            <w:r>
              <w:rPr>
                <w:rFonts w:ascii="宋体" w:hAnsi="宋体" w:cs="宋体" w:hint="eastAsia"/>
                <w:color w:val="000000"/>
                <w:kern w:val="0"/>
                <w:sz w:val="18"/>
                <w:szCs w:val="18"/>
              </w:rPr>
              <w:br/>
              <w:t>3.围挡做法:A型围挡，柱间距2.5m，高1.8m</w:t>
            </w:r>
            <w:r>
              <w:rPr>
                <w:rFonts w:ascii="宋体" w:hAnsi="宋体" w:cs="宋体" w:hint="eastAsia"/>
                <w:color w:val="000000"/>
                <w:kern w:val="0"/>
                <w:sz w:val="18"/>
                <w:szCs w:val="18"/>
              </w:rPr>
              <w:br/>
              <w:t>[工作内容]</w:t>
            </w:r>
            <w:r>
              <w:rPr>
                <w:rFonts w:ascii="宋体" w:hAnsi="宋体" w:cs="宋体" w:hint="eastAsia"/>
                <w:color w:val="000000"/>
                <w:kern w:val="0"/>
                <w:sz w:val="18"/>
                <w:szCs w:val="18"/>
              </w:rPr>
              <w:br/>
              <w:t>1.围挡搭设</w:t>
            </w:r>
            <w:r>
              <w:rPr>
                <w:rFonts w:ascii="宋体" w:hAnsi="宋体" w:cs="宋体" w:hint="eastAsia"/>
                <w:color w:val="000000"/>
                <w:kern w:val="0"/>
                <w:sz w:val="18"/>
                <w:szCs w:val="18"/>
              </w:rPr>
              <w:br/>
              <w:t>2.材料运输</w:t>
            </w:r>
          </w:p>
        </w:tc>
        <w:tc>
          <w:tcPr>
            <w:tcW w:w="4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500B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m2</w:t>
            </w:r>
          </w:p>
        </w:tc>
        <w:tc>
          <w:tcPr>
            <w:tcW w:w="8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500B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486</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B329F4">
            <w:pPr>
              <w:widowControl/>
              <w:jc w:val="center"/>
              <w:textAlignment w:val="center"/>
              <w:rPr>
                <w:rFonts w:ascii="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B329F4">
            <w:pPr>
              <w:widowControl/>
              <w:jc w:val="center"/>
              <w:textAlignment w:val="center"/>
              <w:rPr>
                <w:rFonts w:ascii="宋体" w:hAnsi="宋体" w:cs="宋体"/>
                <w:color w:val="000000"/>
                <w:sz w:val="18"/>
                <w:szCs w:val="18"/>
              </w:rPr>
            </w:pPr>
          </w:p>
        </w:tc>
      </w:tr>
      <w:tr w:rsidR="00B329F4">
        <w:trPr>
          <w:trHeight w:val="1380"/>
        </w:trPr>
        <w:tc>
          <w:tcPr>
            <w:tcW w:w="31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500B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0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500B6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安全警示贴</w:t>
            </w:r>
          </w:p>
        </w:tc>
        <w:tc>
          <w:tcPr>
            <w:tcW w:w="260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500B68">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[项目特征]</w:t>
            </w:r>
            <w:r>
              <w:rPr>
                <w:rFonts w:ascii="宋体" w:hAnsi="宋体" w:cs="宋体" w:hint="eastAsia"/>
                <w:color w:val="000000"/>
                <w:kern w:val="0"/>
                <w:sz w:val="18"/>
                <w:szCs w:val="18"/>
              </w:rPr>
              <w:br/>
              <w:t>1.基层类型:围挡</w:t>
            </w:r>
            <w:r>
              <w:rPr>
                <w:rFonts w:ascii="宋体" w:hAnsi="宋体" w:cs="宋体" w:hint="eastAsia"/>
                <w:color w:val="000000"/>
                <w:kern w:val="0"/>
                <w:sz w:val="18"/>
                <w:szCs w:val="18"/>
              </w:rPr>
              <w:br/>
              <w:t>2.材质:安全警示贴背贴 40*50cm</w:t>
            </w:r>
            <w:r>
              <w:rPr>
                <w:rFonts w:ascii="宋体" w:hAnsi="宋体" w:cs="宋体" w:hint="eastAsia"/>
                <w:color w:val="000000"/>
                <w:kern w:val="0"/>
                <w:sz w:val="18"/>
                <w:szCs w:val="18"/>
              </w:rPr>
              <w:br/>
              <w:t>[工作内容]</w:t>
            </w:r>
            <w:r>
              <w:rPr>
                <w:rFonts w:ascii="宋体" w:hAnsi="宋体" w:cs="宋体" w:hint="eastAsia"/>
                <w:color w:val="000000"/>
                <w:kern w:val="0"/>
                <w:sz w:val="18"/>
                <w:szCs w:val="18"/>
              </w:rPr>
              <w:br/>
              <w:t>1.面层铺粘</w:t>
            </w:r>
          </w:p>
        </w:tc>
        <w:tc>
          <w:tcPr>
            <w:tcW w:w="45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500B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m2</w:t>
            </w:r>
          </w:p>
        </w:tc>
        <w:tc>
          <w:tcPr>
            <w:tcW w:w="89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500B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27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B329F4">
            <w:pPr>
              <w:widowControl/>
              <w:jc w:val="center"/>
              <w:textAlignment w:val="center"/>
              <w:rPr>
                <w:rFonts w:ascii="宋体" w:hAnsi="宋体" w:cs="宋体"/>
                <w:color w:val="000000"/>
                <w:sz w:val="18"/>
                <w:szCs w:val="18"/>
              </w:rPr>
            </w:pPr>
          </w:p>
        </w:tc>
        <w:tc>
          <w:tcPr>
            <w:tcW w:w="8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B329F4">
            <w:pPr>
              <w:widowControl/>
              <w:jc w:val="center"/>
              <w:textAlignment w:val="center"/>
              <w:rPr>
                <w:rFonts w:ascii="宋体" w:hAnsi="宋体" w:cs="宋体"/>
                <w:color w:val="000000"/>
                <w:sz w:val="18"/>
                <w:szCs w:val="18"/>
              </w:rPr>
            </w:pPr>
          </w:p>
        </w:tc>
      </w:tr>
      <w:tr w:rsidR="00B329F4">
        <w:trPr>
          <w:trHeight w:val="555"/>
        </w:trPr>
        <w:tc>
          <w:tcPr>
            <w:tcW w:w="6615"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500B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   计</w:t>
            </w:r>
          </w:p>
        </w:tc>
        <w:tc>
          <w:tcPr>
            <w:tcW w:w="84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B329F4" w:rsidRDefault="00B329F4">
            <w:pPr>
              <w:widowControl/>
              <w:jc w:val="center"/>
              <w:textAlignment w:val="center"/>
              <w:rPr>
                <w:rFonts w:ascii="宋体" w:hAnsi="宋体" w:cs="宋体"/>
                <w:color w:val="000000"/>
                <w:sz w:val="18"/>
                <w:szCs w:val="18"/>
              </w:rPr>
            </w:pPr>
          </w:p>
        </w:tc>
      </w:tr>
      <w:tr w:rsidR="00B329F4">
        <w:trPr>
          <w:trHeight w:val="465"/>
        </w:trPr>
        <w:tc>
          <w:tcPr>
            <w:tcW w:w="0" w:type="auto"/>
            <w:gridSpan w:val="7"/>
            <w:tcBorders>
              <w:top w:val="nil"/>
              <w:left w:val="nil"/>
              <w:bottom w:val="nil"/>
              <w:right w:val="nil"/>
            </w:tcBorders>
            <w:shd w:val="clear" w:color="auto" w:fill="auto"/>
            <w:noWrap/>
            <w:vAlign w:val="bottom"/>
          </w:tcPr>
          <w:p w:rsidR="00B329F4" w:rsidRDefault="00500B68">
            <w:pPr>
              <w:widowControl/>
              <w:jc w:val="left"/>
              <w:textAlignment w:val="bottom"/>
              <w:rPr>
                <w:rFonts w:ascii="??" w:eastAsia="??" w:hAnsi="??" w:cs="??"/>
                <w:color w:val="000000"/>
                <w:sz w:val="18"/>
                <w:szCs w:val="18"/>
              </w:rPr>
            </w:pPr>
            <w:r>
              <w:rPr>
                <w:rFonts w:ascii="??" w:eastAsia="??" w:hAnsi="??" w:cs="??"/>
                <w:color w:val="000000"/>
                <w:kern w:val="0"/>
                <w:sz w:val="18"/>
                <w:szCs w:val="18"/>
              </w:rPr>
              <w:t>以上全费用综合单价包括人工、材料、机械、管理费、利润、措施费、规费、税金等一切费用。</w:t>
            </w:r>
          </w:p>
        </w:tc>
      </w:tr>
    </w:tbl>
    <w:p w:rsidR="00B329F4" w:rsidRDefault="00B329F4"/>
    <w:p w:rsidR="00192F48" w:rsidRDefault="00192F48"/>
    <w:p w:rsidR="00192F48" w:rsidRDefault="00192F48"/>
    <w:p w:rsidR="00192F48" w:rsidRDefault="00192F48"/>
    <w:p w:rsidR="00192F48" w:rsidRDefault="00192F48"/>
    <w:p w:rsidR="00192F48" w:rsidRDefault="00192F48"/>
    <w:p w:rsidR="00192F48" w:rsidRDefault="00192F48"/>
    <w:p w:rsidR="00192F48" w:rsidRDefault="00192F48" w:rsidP="00192F48">
      <w:pPr>
        <w:jc w:val="center"/>
        <w:rPr>
          <w:rFonts w:ascii="仿宋" w:eastAsia="仿宋" w:hAnsi="仿宋"/>
          <w:sz w:val="36"/>
        </w:rPr>
      </w:pPr>
      <w:bookmarkStart w:id="1" w:name="_Hlk73968546"/>
      <w:bookmarkStart w:id="2" w:name="_Hlk77596061"/>
      <w:r>
        <w:rPr>
          <w:rFonts w:ascii="仿宋" w:eastAsia="仿宋" w:hAnsi="仿宋" w:hint="eastAsia"/>
          <w:sz w:val="36"/>
        </w:rPr>
        <w:lastRenderedPageBreak/>
        <w:t>巴南滨江片区A01、A02、A03、B10地块配套市政道路项目</w:t>
      </w:r>
      <w:r w:rsidR="00B85660">
        <w:rPr>
          <w:rFonts w:ascii="仿宋" w:eastAsia="仿宋" w:hAnsi="仿宋" w:hint="eastAsia"/>
          <w:sz w:val="36"/>
        </w:rPr>
        <w:t>边坡围挡</w:t>
      </w:r>
      <w:r>
        <w:rPr>
          <w:rFonts w:ascii="仿宋" w:eastAsia="仿宋" w:hAnsi="仿宋" w:hint="eastAsia"/>
          <w:sz w:val="36"/>
        </w:rPr>
        <w:t>施工</w:t>
      </w:r>
      <w:bookmarkEnd w:id="1"/>
      <w:bookmarkEnd w:id="2"/>
      <w:r>
        <w:rPr>
          <w:rFonts w:ascii="仿宋" w:eastAsia="仿宋" w:hAnsi="仿宋" w:hint="eastAsia"/>
          <w:sz w:val="36"/>
        </w:rPr>
        <w:t>合同</w:t>
      </w:r>
    </w:p>
    <w:p w:rsidR="00192F48" w:rsidRDefault="00192F48" w:rsidP="00192F48">
      <w:pPr>
        <w:rPr>
          <w:rFonts w:ascii="仿宋" w:eastAsia="仿宋" w:hAnsi="仿宋"/>
          <w:b/>
          <w:sz w:val="32"/>
          <w:szCs w:val="32"/>
        </w:rPr>
      </w:pPr>
    </w:p>
    <w:p w:rsidR="00192F48" w:rsidRDefault="00192F48" w:rsidP="00192F48">
      <w:pPr>
        <w:spacing w:line="440" w:lineRule="exact"/>
        <w:rPr>
          <w:rFonts w:ascii="仿宋" w:eastAsia="仿宋" w:hAnsi="仿宋"/>
          <w:b/>
          <w:sz w:val="24"/>
        </w:rPr>
      </w:pPr>
      <w:r>
        <w:rPr>
          <w:rFonts w:ascii="仿宋" w:eastAsia="仿宋" w:hAnsi="仿宋" w:hint="eastAsia"/>
          <w:b/>
          <w:sz w:val="24"/>
        </w:rPr>
        <w:t>甲方（委托方）：</w:t>
      </w:r>
      <w:r>
        <w:rPr>
          <w:rFonts w:ascii="仿宋" w:eastAsia="仿宋" w:hAnsi="仿宋" w:hint="eastAsia"/>
          <w:b/>
          <w:sz w:val="24"/>
          <w:u w:val="single"/>
        </w:rPr>
        <w:t xml:space="preserve">重庆城市综合交通枢纽（集团）有限公司 </w:t>
      </w:r>
      <w:r>
        <w:rPr>
          <w:rFonts w:ascii="仿宋" w:eastAsia="仿宋" w:hAnsi="仿宋" w:hint="eastAsia"/>
          <w:b/>
          <w:sz w:val="24"/>
        </w:rPr>
        <w:t xml:space="preserve">                           </w:t>
      </w:r>
    </w:p>
    <w:p w:rsidR="00192F48" w:rsidRDefault="00192F48" w:rsidP="00192F48">
      <w:pPr>
        <w:spacing w:line="440" w:lineRule="exact"/>
        <w:rPr>
          <w:rFonts w:ascii="仿宋" w:eastAsia="仿宋" w:hAnsi="仿宋"/>
          <w:b/>
          <w:sz w:val="24"/>
          <w:u w:val="single"/>
        </w:rPr>
      </w:pPr>
      <w:r>
        <w:rPr>
          <w:rFonts w:ascii="仿宋" w:eastAsia="仿宋" w:hAnsi="仿宋" w:hint="eastAsia"/>
          <w:b/>
          <w:sz w:val="24"/>
        </w:rPr>
        <w:t xml:space="preserve">乙方（受托方）： </w:t>
      </w:r>
      <w:r>
        <w:rPr>
          <w:rFonts w:ascii="仿宋" w:eastAsia="仿宋" w:hAnsi="仿宋"/>
          <w:b/>
          <w:sz w:val="24"/>
          <w:u w:val="single"/>
        </w:rPr>
        <w:t xml:space="preserve">                </w:t>
      </w:r>
      <w:r>
        <w:rPr>
          <w:rFonts w:ascii="仿宋" w:eastAsia="仿宋" w:hAnsi="仿宋" w:hint="eastAsia"/>
          <w:b/>
          <w:sz w:val="24"/>
          <w:u w:val="single"/>
        </w:rPr>
        <w:t xml:space="preserve">  </w:t>
      </w:r>
      <w:r>
        <w:rPr>
          <w:rFonts w:ascii="仿宋" w:eastAsia="仿宋" w:hAnsi="仿宋"/>
          <w:b/>
          <w:sz w:val="24"/>
          <w:u w:val="single"/>
        </w:rPr>
        <w:t xml:space="preserve">                  </w:t>
      </w:r>
    </w:p>
    <w:p w:rsidR="00192F48" w:rsidRDefault="00192F48" w:rsidP="00192F48">
      <w:pPr>
        <w:spacing w:line="360" w:lineRule="auto"/>
        <w:ind w:firstLineChars="200" w:firstLine="482"/>
        <w:rPr>
          <w:rFonts w:ascii="仿宋" w:eastAsia="仿宋" w:hAnsi="仿宋"/>
          <w:sz w:val="24"/>
        </w:rPr>
      </w:pPr>
      <w:r>
        <w:rPr>
          <w:rFonts w:ascii="仿宋" w:eastAsia="仿宋" w:hAnsi="仿宋"/>
          <w:b/>
          <w:sz w:val="24"/>
        </w:rPr>
        <w:t xml:space="preserve"> </w:t>
      </w:r>
      <w:r>
        <w:rPr>
          <w:rFonts w:ascii="仿宋" w:eastAsia="仿宋" w:hAnsi="仿宋" w:hint="eastAsia"/>
          <w:sz w:val="24"/>
        </w:rPr>
        <w:t>依照《中华人民共和国民法典》、《中华人民共和国建筑法》及其它有关法律、行政法规、遵循平等、自愿、公平和诚实信用的原则，双方就巴南滨江片区A01、A02、A03、B10地块配套市政道路项目</w:t>
      </w:r>
      <w:r w:rsidR="00B85660">
        <w:rPr>
          <w:rFonts w:ascii="仿宋" w:eastAsia="仿宋" w:hAnsi="仿宋" w:hint="eastAsia"/>
          <w:sz w:val="24"/>
        </w:rPr>
        <w:t>边坡围挡</w:t>
      </w:r>
      <w:r>
        <w:rPr>
          <w:rFonts w:ascii="仿宋" w:eastAsia="仿宋" w:hAnsi="仿宋" w:hint="eastAsia"/>
          <w:sz w:val="24"/>
        </w:rPr>
        <w:t>施工合同达成一致意见，订立本合同。</w:t>
      </w:r>
    </w:p>
    <w:p w:rsidR="00192F48" w:rsidRDefault="00192F48" w:rsidP="00192F48">
      <w:pPr>
        <w:tabs>
          <w:tab w:val="left" w:pos="720"/>
        </w:tabs>
        <w:spacing w:line="360" w:lineRule="auto"/>
        <w:ind w:firstLineChars="225" w:firstLine="542"/>
        <w:rPr>
          <w:rFonts w:ascii="仿宋" w:eastAsia="仿宋" w:hAnsi="仿宋"/>
          <w:b/>
          <w:sz w:val="24"/>
        </w:rPr>
      </w:pPr>
      <w:r>
        <w:rPr>
          <w:rFonts w:ascii="仿宋" w:eastAsia="仿宋" w:hAnsi="仿宋" w:hint="eastAsia"/>
          <w:b/>
          <w:sz w:val="24"/>
        </w:rPr>
        <w:t>一、工程概况</w:t>
      </w:r>
    </w:p>
    <w:p w:rsidR="00192F48" w:rsidRDefault="00192F48" w:rsidP="00192F48">
      <w:pPr>
        <w:spacing w:line="360" w:lineRule="auto"/>
        <w:ind w:firstLineChars="200" w:firstLine="480"/>
        <w:rPr>
          <w:rFonts w:ascii="仿宋" w:eastAsia="仿宋" w:hAnsi="仿宋"/>
          <w:sz w:val="24"/>
        </w:rPr>
      </w:pPr>
      <w:r>
        <w:rPr>
          <w:rFonts w:ascii="仿宋" w:eastAsia="仿宋" w:hAnsi="仿宋" w:hint="eastAsia"/>
          <w:sz w:val="24"/>
        </w:rPr>
        <w:t>1、工程名称：巴南滨江片区A01、A02、A03、B10地块配套市政道路项目</w:t>
      </w:r>
      <w:r w:rsidR="00B85660">
        <w:rPr>
          <w:rFonts w:ascii="仿宋" w:eastAsia="仿宋" w:hAnsi="仿宋" w:hint="eastAsia"/>
          <w:sz w:val="24"/>
        </w:rPr>
        <w:t>边坡围挡</w:t>
      </w:r>
      <w:r>
        <w:rPr>
          <w:rFonts w:ascii="仿宋" w:eastAsia="仿宋" w:hAnsi="仿宋" w:hint="eastAsia"/>
          <w:sz w:val="24"/>
        </w:rPr>
        <w:t>施工</w:t>
      </w:r>
    </w:p>
    <w:p w:rsidR="00192F48" w:rsidRDefault="00192F48" w:rsidP="00192F48">
      <w:pPr>
        <w:spacing w:line="360" w:lineRule="auto"/>
        <w:ind w:firstLineChars="200" w:firstLine="480"/>
      </w:pPr>
      <w:r>
        <w:rPr>
          <w:rFonts w:ascii="仿宋" w:eastAsia="仿宋" w:hAnsi="仿宋" w:hint="eastAsia"/>
          <w:sz w:val="24"/>
        </w:rPr>
        <w:t>2、工程建设地点：巴南滨江片区A01、A02、A03、B10地块配套市政道路</w:t>
      </w:r>
    </w:p>
    <w:p w:rsidR="00192F48" w:rsidRDefault="00192F48" w:rsidP="00192F48">
      <w:pPr>
        <w:spacing w:line="360" w:lineRule="auto"/>
        <w:ind w:firstLineChars="200" w:firstLine="480"/>
        <w:rPr>
          <w:rFonts w:ascii="仿宋" w:eastAsia="仿宋" w:hAnsi="仿宋"/>
          <w:sz w:val="24"/>
        </w:rPr>
      </w:pPr>
      <w:r>
        <w:rPr>
          <w:rFonts w:ascii="仿宋" w:eastAsia="仿宋" w:hAnsi="仿宋" w:hint="eastAsia"/>
          <w:sz w:val="24"/>
        </w:rPr>
        <w:t>3、主要工程内容：在巴滨路5、8、9号路安装仿声屏障围挡约</w:t>
      </w:r>
      <w:r>
        <w:rPr>
          <w:rFonts w:ascii="仿宋" w:eastAsia="仿宋" w:hAnsi="仿宋"/>
          <w:sz w:val="24"/>
        </w:rPr>
        <w:t>486</w:t>
      </w:r>
      <w:r>
        <w:rPr>
          <w:rFonts w:ascii="仿宋" w:eastAsia="仿宋" w:hAnsi="仿宋" w:hint="eastAsia"/>
          <w:sz w:val="24"/>
        </w:rPr>
        <w:t>平米，警示标识3块，遮尘网7550平米。完成安装材料采购供应、竣工验收合格。包含所有材料设备的卸车、二次运输、吊装、安装等内容以及配合、调整等零星工程工作内容。</w:t>
      </w:r>
      <w:r>
        <w:rPr>
          <w:rFonts w:ascii="方正仿宋_GBK" w:eastAsia="方正仿宋_GBK" w:hAnsi="仿宋_GB2312" w:cs="仿宋_GB2312" w:hint="eastAsia"/>
          <w:sz w:val="24"/>
        </w:rPr>
        <w:t>5号路 K0+207-306右侧、8号路 K0+360-540右侧、9号 K0+160-200左侧。需对3处边坡进行处置，清理风化危石，用遮尘网进行覆盖。在3处边坡的人行道上设置施工围挡、警示标识，防止行人靠近。参照《重庆市房屋建筑与市政基础设施工程施工现场形象品质提升标准图集-施工围挡及大门（一）、（二）》样式要求，采用仿声屛围搭设，暂定长度长270m，高为4块板，整体高1.8米（围挡安装后不拆除回收）；安全警示牌</w:t>
      </w:r>
      <w:r w:rsidR="00D65C7C">
        <w:rPr>
          <w:rFonts w:ascii="方正仿宋_GBK" w:eastAsia="方正仿宋_GBK" w:hAnsi="仿宋_GB2312" w:cs="仿宋_GB2312" w:hint="eastAsia"/>
          <w:sz w:val="24"/>
        </w:rPr>
        <w:t>3</w:t>
      </w:r>
      <w:r>
        <w:rPr>
          <w:rFonts w:ascii="方正仿宋_GBK" w:eastAsia="方正仿宋_GBK" w:hAnsi="仿宋_GB2312" w:cs="仿宋_GB2312" w:hint="eastAsia"/>
          <w:sz w:val="24"/>
        </w:rPr>
        <w:t>块，50*40cmPP背胶板需要粘贴在围挡上；岩质边坡对坡面进行清理后，顺坡面铺设遮尘网（绿色3针），纵横向均搭接20厘米，每米用1枚U型钉固定。</w:t>
      </w:r>
    </w:p>
    <w:p w:rsidR="00192F48" w:rsidRDefault="00192F48" w:rsidP="00192F48">
      <w:pPr>
        <w:spacing w:line="360" w:lineRule="auto"/>
        <w:ind w:firstLineChars="224" w:firstLine="540"/>
        <w:rPr>
          <w:rFonts w:ascii="仿宋" w:eastAsia="仿宋" w:hAnsi="仿宋"/>
          <w:sz w:val="24"/>
        </w:rPr>
      </w:pPr>
      <w:r>
        <w:rPr>
          <w:rFonts w:ascii="仿宋" w:eastAsia="仿宋" w:hAnsi="仿宋" w:hint="eastAsia"/>
          <w:b/>
          <w:sz w:val="24"/>
        </w:rPr>
        <w:t>二、工期:</w:t>
      </w:r>
      <w:r>
        <w:rPr>
          <w:rFonts w:ascii="仿宋" w:eastAsia="仿宋" w:hAnsi="仿宋" w:hint="eastAsia"/>
          <w:sz w:val="24"/>
        </w:rPr>
        <w:t>合同签订后30日内完工。开工时间预计为2021年7月，具体时间以甲方通知为准。</w:t>
      </w:r>
    </w:p>
    <w:p w:rsidR="00192F48" w:rsidRDefault="00192F48" w:rsidP="00192F48">
      <w:pPr>
        <w:spacing w:line="360" w:lineRule="auto"/>
        <w:ind w:firstLineChars="224" w:firstLine="540"/>
        <w:rPr>
          <w:rFonts w:ascii="仿宋" w:eastAsia="仿宋" w:hAnsi="仿宋"/>
          <w:b/>
          <w:sz w:val="24"/>
        </w:rPr>
      </w:pPr>
      <w:r>
        <w:rPr>
          <w:rFonts w:ascii="仿宋" w:eastAsia="仿宋" w:hAnsi="仿宋" w:hint="eastAsia"/>
          <w:b/>
          <w:sz w:val="24"/>
        </w:rPr>
        <w:lastRenderedPageBreak/>
        <w:t>三、合同价款</w:t>
      </w:r>
    </w:p>
    <w:p w:rsidR="00192F48" w:rsidRDefault="00192F48" w:rsidP="00192F48">
      <w:pPr>
        <w:spacing w:line="360" w:lineRule="auto"/>
        <w:ind w:firstLineChars="200" w:firstLine="480"/>
        <w:rPr>
          <w:rFonts w:ascii="仿宋" w:eastAsia="仿宋" w:hAnsi="仿宋"/>
          <w:sz w:val="24"/>
        </w:rPr>
      </w:pPr>
      <w:r>
        <w:rPr>
          <w:rFonts w:ascii="仿宋" w:eastAsia="仿宋" w:hAnsi="仿宋" w:hint="eastAsia"/>
          <w:sz w:val="24"/>
        </w:rPr>
        <w:t>1、合同暂定价款￥：</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元(人民币大写：</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 xml:space="preserve">)。仿声屏障围挡按全费用综合单价 </w:t>
      </w:r>
      <w:r>
        <w:rPr>
          <w:rFonts w:ascii="仿宋" w:eastAsia="仿宋" w:hAnsi="仿宋"/>
          <w:sz w:val="24"/>
        </w:rPr>
        <w:t xml:space="preserve"> </w:t>
      </w:r>
      <w:r>
        <w:rPr>
          <w:rFonts w:ascii="仿宋" w:eastAsia="仿宋" w:hAnsi="仿宋"/>
          <w:sz w:val="24"/>
          <w:u w:val="single"/>
        </w:rPr>
        <w:t xml:space="preserve">   </w:t>
      </w:r>
      <w:r>
        <w:rPr>
          <w:rFonts w:ascii="仿宋" w:eastAsia="仿宋" w:hAnsi="仿宋" w:hint="eastAsia"/>
          <w:sz w:val="24"/>
        </w:rPr>
        <w:t>元/平米，遮尘网按全费用综合单价</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元/平米，警示标识按全费用综合单价</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元/平米。合同计价方式采用全费用综合单价包干，工程量按实收方结算（工程量按照可视投影面积进行计算）。</w:t>
      </w:r>
    </w:p>
    <w:p w:rsidR="00192F48" w:rsidRDefault="00192F48" w:rsidP="00192F48">
      <w:pPr>
        <w:spacing w:line="360" w:lineRule="auto"/>
        <w:ind w:firstLineChars="200" w:firstLine="480"/>
        <w:rPr>
          <w:rFonts w:ascii="仿宋" w:eastAsia="仿宋" w:hAnsi="仿宋"/>
          <w:sz w:val="24"/>
        </w:rPr>
      </w:pPr>
      <w:r>
        <w:rPr>
          <w:rFonts w:ascii="仿宋" w:eastAsia="仿宋" w:hAnsi="仿宋" w:hint="eastAsia"/>
          <w:sz w:val="24"/>
        </w:rPr>
        <w:t>2、合同价款包括内容：</w:t>
      </w:r>
    </w:p>
    <w:p w:rsidR="00192F48" w:rsidRDefault="00192F48" w:rsidP="00192F48">
      <w:pPr>
        <w:spacing w:line="360" w:lineRule="auto"/>
        <w:ind w:firstLineChars="200" w:firstLine="480"/>
        <w:rPr>
          <w:rFonts w:ascii="仿宋" w:eastAsia="仿宋" w:hAnsi="仿宋"/>
          <w:sz w:val="24"/>
        </w:rPr>
      </w:pPr>
      <w:r>
        <w:rPr>
          <w:rFonts w:ascii="仿宋" w:eastAsia="仿宋" w:hAnsi="仿宋" w:hint="eastAsia"/>
          <w:sz w:val="24"/>
        </w:rPr>
        <w:t>2.1完成本工程项目内容的直接工程费、间接费、利润、劳保、临时设施、税金、政策性文件规定费用、材料损耗、材料设备采保费及卸车费、运输费、各种检测费及试验费、技术处理费、系统调试费、施工水、电费、措施费等（含场内多次搬运及吊装费、赶工措施、技术措施、质量保证措施、安全文明施工措施费、垃圾清理、与相关专业交叉施工而增加的费用、本工程费用说明虽未提及但乙方在完成本工程过程中必须支付的与本工程相关的其他费用。）</w:t>
      </w:r>
    </w:p>
    <w:p w:rsidR="00192F48" w:rsidRDefault="00192F48" w:rsidP="00192F48">
      <w:pPr>
        <w:spacing w:line="360" w:lineRule="auto"/>
        <w:ind w:firstLineChars="200" w:firstLine="482"/>
        <w:rPr>
          <w:rFonts w:ascii="仿宋" w:eastAsia="仿宋" w:hAnsi="仿宋"/>
          <w:b/>
          <w:sz w:val="24"/>
        </w:rPr>
      </w:pPr>
      <w:r>
        <w:rPr>
          <w:rFonts w:ascii="仿宋" w:eastAsia="仿宋" w:hAnsi="仿宋" w:hint="eastAsia"/>
          <w:b/>
          <w:sz w:val="24"/>
        </w:rPr>
        <w:t>四、双方责任</w:t>
      </w:r>
    </w:p>
    <w:p w:rsidR="00192F48" w:rsidRDefault="00192F48" w:rsidP="00192F48">
      <w:pPr>
        <w:spacing w:line="360" w:lineRule="auto"/>
        <w:ind w:firstLineChars="200" w:firstLine="480"/>
        <w:rPr>
          <w:rFonts w:ascii="仿宋" w:eastAsia="仿宋" w:hAnsi="仿宋"/>
          <w:sz w:val="24"/>
        </w:rPr>
      </w:pPr>
      <w:r>
        <w:rPr>
          <w:rFonts w:ascii="仿宋" w:eastAsia="仿宋" w:hAnsi="仿宋" w:hint="eastAsia"/>
          <w:sz w:val="24"/>
        </w:rPr>
        <w:t xml:space="preserve">l、甲方责任   </w:t>
      </w:r>
    </w:p>
    <w:p w:rsidR="00192F48" w:rsidRDefault="00192F48" w:rsidP="00192F48">
      <w:pPr>
        <w:spacing w:line="440" w:lineRule="exact"/>
        <w:ind w:right="23" w:firstLineChars="200" w:firstLine="480"/>
        <w:jc w:val="left"/>
        <w:rPr>
          <w:rFonts w:ascii="仿宋" w:eastAsia="仿宋" w:hAnsi="仿宋"/>
          <w:sz w:val="24"/>
        </w:rPr>
      </w:pPr>
      <w:r>
        <w:rPr>
          <w:rFonts w:ascii="仿宋" w:eastAsia="仿宋" w:hAnsi="仿宋" w:hint="eastAsia"/>
          <w:sz w:val="24"/>
        </w:rPr>
        <w:t>1.1   甲方负责组织相关单位进行材料设备的验收、数量的认定。</w:t>
      </w:r>
    </w:p>
    <w:p w:rsidR="00192F48" w:rsidRDefault="00192F48" w:rsidP="00192F48">
      <w:pPr>
        <w:spacing w:line="440" w:lineRule="exact"/>
        <w:ind w:right="23" w:firstLineChars="200" w:firstLine="480"/>
        <w:jc w:val="left"/>
        <w:rPr>
          <w:rFonts w:ascii="仿宋" w:eastAsia="仿宋" w:hAnsi="仿宋"/>
          <w:sz w:val="24"/>
        </w:rPr>
      </w:pPr>
      <w:r>
        <w:rPr>
          <w:rFonts w:ascii="仿宋" w:eastAsia="仿宋" w:hAnsi="仿宋" w:hint="eastAsia"/>
          <w:sz w:val="24"/>
        </w:rPr>
        <w:t>1.2   甲方应提供具备施工的可施工工作面，甲方指定相关单位施工。</w:t>
      </w:r>
    </w:p>
    <w:p w:rsidR="00192F48" w:rsidRDefault="00192F48" w:rsidP="00192F48">
      <w:pPr>
        <w:spacing w:line="360" w:lineRule="auto"/>
        <w:ind w:firstLineChars="150" w:firstLine="360"/>
        <w:rPr>
          <w:rFonts w:ascii="仿宋" w:eastAsia="仿宋" w:hAnsi="仿宋"/>
          <w:sz w:val="24"/>
        </w:rPr>
      </w:pPr>
      <w:r>
        <w:rPr>
          <w:rFonts w:ascii="仿宋" w:eastAsia="仿宋" w:hAnsi="仿宋" w:hint="eastAsia"/>
          <w:sz w:val="24"/>
        </w:rPr>
        <w:t xml:space="preserve"> 2、乙方责任：</w:t>
      </w:r>
    </w:p>
    <w:p w:rsidR="00192F48" w:rsidRDefault="00192F48" w:rsidP="00192F48">
      <w:pPr>
        <w:spacing w:line="360" w:lineRule="auto"/>
        <w:ind w:firstLineChars="200" w:firstLine="480"/>
        <w:rPr>
          <w:rFonts w:ascii="仿宋" w:eastAsia="仿宋" w:hAnsi="仿宋"/>
          <w:sz w:val="24"/>
        </w:rPr>
      </w:pPr>
      <w:r>
        <w:rPr>
          <w:rFonts w:ascii="仿宋" w:eastAsia="仿宋" w:hAnsi="仿宋" w:hint="eastAsia"/>
          <w:sz w:val="24"/>
        </w:rPr>
        <w:t>2.1、乙方在合同签订后应及时按工程报价明细表中所列的品牌、产品型号备货，严格按合同工期要求进行施工。不能以任何理由向甲方要求延期。</w:t>
      </w:r>
    </w:p>
    <w:p w:rsidR="00192F48" w:rsidRDefault="00192F48" w:rsidP="00192F48">
      <w:pPr>
        <w:pStyle w:val="a7"/>
        <w:tabs>
          <w:tab w:val="left" w:pos="795"/>
        </w:tabs>
        <w:spacing w:line="440" w:lineRule="exact"/>
        <w:ind w:right="23"/>
        <w:rPr>
          <w:rFonts w:ascii="仿宋" w:eastAsia="仿宋" w:hAnsi="仿宋"/>
          <w:sz w:val="24"/>
        </w:rPr>
      </w:pPr>
      <w:r>
        <w:rPr>
          <w:rFonts w:ascii="仿宋" w:eastAsia="仿宋" w:hAnsi="仿宋" w:hint="eastAsia"/>
          <w:sz w:val="24"/>
        </w:rPr>
        <w:t>2.2、乙方供货的产品性能必须与其向甲方提供的相关合同产品的技术资料一致。</w:t>
      </w:r>
    </w:p>
    <w:p w:rsidR="00192F48" w:rsidRDefault="00192F48" w:rsidP="00192F48">
      <w:pPr>
        <w:pStyle w:val="a7"/>
        <w:tabs>
          <w:tab w:val="left" w:pos="795"/>
        </w:tabs>
        <w:spacing w:line="440" w:lineRule="exact"/>
        <w:ind w:right="23"/>
        <w:rPr>
          <w:rFonts w:ascii="仿宋" w:eastAsia="仿宋" w:hAnsi="仿宋"/>
          <w:sz w:val="24"/>
        </w:rPr>
      </w:pPr>
      <w:r>
        <w:rPr>
          <w:rFonts w:ascii="仿宋" w:eastAsia="仿宋" w:hAnsi="仿宋" w:hint="eastAsia"/>
          <w:sz w:val="24"/>
        </w:rPr>
        <w:t>2.3、乙方负责安排运输和支付运费，以确保按合同规定的时间材料进场。</w:t>
      </w:r>
    </w:p>
    <w:p w:rsidR="00192F48" w:rsidRDefault="00192F48" w:rsidP="00192F48">
      <w:pPr>
        <w:pStyle w:val="a7"/>
        <w:tabs>
          <w:tab w:val="left" w:pos="795"/>
        </w:tabs>
        <w:spacing w:line="440" w:lineRule="exact"/>
        <w:ind w:right="23"/>
        <w:rPr>
          <w:rFonts w:ascii="仿宋" w:eastAsia="仿宋" w:hAnsi="仿宋"/>
          <w:sz w:val="24"/>
        </w:rPr>
      </w:pPr>
      <w:r>
        <w:rPr>
          <w:rFonts w:ascii="仿宋" w:eastAsia="仿宋" w:hAnsi="仿宋" w:hint="eastAsia"/>
          <w:sz w:val="24"/>
        </w:rPr>
        <w:t>2.4、运输保险由乙方负责。</w:t>
      </w:r>
    </w:p>
    <w:p w:rsidR="00192F48" w:rsidRDefault="00192F48" w:rsidP="00192F48">
      <w:pPr>
        <w:pStyle w:val="a7"/>
        <w:tabs>
          <w:tab w:val="left" w:pos="795"/>
        </w:tabs>
        <w:spacing w:line="440" w:lineRule="exact"/>
        <w:ind w:right="23"/>
        <w:rPr>
          <w:rFonts w:ascii="仿宋" w:eastAsia="仿宋" w:hAnsi="仿宋"/>
          <w:sz w:val="24"/>
        </w:rPr>
      </w:pPr>
      <w:r>
        <w:rPr>
          <w:rFonts w:ascii="仿宋" w:eastAsia="仿宋" w:hAnsi="仿宋" w:hint="eastAsia"/>
          <w:sz w:val="24"/>
        </w:rPr>
        <w:t>2.5、货物毁损、灭失的风险在货物安装调试验收合格并提交验收合格报告之前由乙方承担。</w:t>
      </w:r>
    </w:p>
    <w:p w:rsidR="00192F48" w:rsidRDefault="00192F48" w:rsidP="00192F48">
      <w:pPr>
        <w:spacing w:line="440" w:lineRule="exact"/>
        <w:ind w:right="23" w:firstLineChars="200" w:firstLine="480"/>
        <w:rPr>
          <w:rFonts w:ascii="仿宋" w:eastAsia="仿宋" w:hAnsi="仿宋"/>
          <w:sz w:val="24"/>
        </w:rPr>
      </w:pPr>
      <w:r>
        <w:rPr>
          <w:rFonts w:ascii="仿宋" w:eastAsia="仿宋" w:hAnsi="仿宋" w:hint="eastAsia"/>
          <w:sz w:val="24"/>
        </w:rPr>
        <w:t>2.6、产品送达目的地后派人配合甲方进行现场验收，并负责安装施工。在使用过程中由于产品及施工质量引起的安全责任事故由乙方负责。</w:t>
      </w:r>
    </w:p>
    <w:p w:rsidR="00192F48" w:rsidRDefault="00192F48" w:rsidP="00192F48">
      <w:pPr>
        <w:spacing w:line="360" w:lineRule="auto"/>
        <w:ind w:firstLineChars="200" w:firstLine="482"/>
        <w:rPr>
          <w:rFonts w:ascii="仿宋" w:eastAsia="仿宋" w:hAnsi="仿宋"/>
          <w:b/>
          <w:sz w:val="24"/>
        </w:rPr>
      </w:pPr>
      <w:r>
        <w:rPr>
          <w:rFonts w:ascii="仿宋" w:eastAsia="仿宋" w:hAnsi="仿宋" w:hint="eastAsia"/>
          <w:b/>
          <w:sz w:val="24"/>
        </w:rPr>
        <w:t>五、本工程付款时间、条件、付款方式及发票的开具：</w:t>
      </w:r>
    </w:p>
    <w:p w:rsidR="00192F48" w:rsidRDefault="00192F48" w:rsidP="00192F48">
      <w:pPr>
        <w:spacing w:line="500" w:lineRule="exact"/>
        <w:ind w:firstLineChars="200" w:firstLine="480"/>
        <w:rPr>
          <w:rFonts w:ascii="仿宋" w:eastAsia="仿宋" w:hAnsi="仿宋"/>
          <w:sz w:val="24"/>
        </w:rPr>
      </w:pPr>
      <w:r>
        <w:rPr>
          <w:rFonts w:ascii="仿宋" w:eastAsia="仿宋" w:hAnsi="仿宋" w:hint="eastAsia"/>
          <w:sz w:val="24"/>
        </w:rPr>
        <w:t>1、本工程无预付款。</w:t>
      </w:r>
    </w:p>
    <w:p w:rsidR="00192F48" w:rsidRDefault="00192F48" w:rsidP="00192F48">
      <w:pPr>
        <w:spacing w:line="500" w:lineRule="exact"/>
        <w:ind w:firstLineChars="200" w:firstLine="480"/>
        <w:rPr>
          <w:rFonts w:ascii="仿宋" w:eastAsia="仿宋" w:hAnsi="仿宋"/>
          <w:sz w:val="24"/>
        </w:rPr>
      </w:pPr>
      <w:r>
        <w:rPr>
          <w:rFonts w:ascii="仿宋" w:eastAsia="仿宋" w:hAnsi="仿宋" w:hint="eastAsia"/>
          <w:sz w:val="24"/>
        </w:rPr>
        <w:lastRenderedPageBreak/>
        <w:t>2、工程完工经甲方确认后，15个工作日内一次性无息支付。</w:t>
      </w:r>
    </w:p>
    <w:p w:rsidR="00192F48" w:rsidRDefault="00192F48" w:rsidP="00192F48">
      <w:pPr>
        <w:spacing w:line="500" w:lineRule="exact"/>
        <w:ind w:firstLineChars="200" w:firstLine="480"/>
        <w:rPr>
          <w:rFonts w:ascii="仿宋" w:eastAsia="仿宋" w:hAnsi="仿宋"/>
          <w:sz w:val="24"/>
        </w:rPr>
      </w:pPr>
      <w:r>
        <w:rPr>
          <w:rFonts w:ascii="仿宋" w:eastAsia="仿宋" w:hAnsi="仿宋" w:hint="eastAsia"/>
          <w:sz w:val="24"/>
        </w:rPr>
        <w:t>3、乙方需在付款前向甲方提供增值税专用发票。</w:t>
      </w:r>
    </w:p>
    <w:p w:rsidR="00192F48" w:rsidRDefault="00192F48" w:rsidP="00192F48">
      <w:pPr>
        <w:spacing w:line="500" w:lineRule="exact"/>
        <w:ind w:firstLineChars="200" w:firstLine="480"/>
        <w:rPr>
          <w:rFonts w:ascii="仿宋" w:eastAsia="仿宋" w:hAnsi="仿宋"/>
          <w:sz w:val="24"/>
        </w:rPr>
      </w:pPr>
      <w:r>
        <w:rPr>
          <w:rFonts w:ascii="仿宋" w:eastAsia="仿宋" w:hAnsi="仿宋" w:hint="eastAsia"/>
          <w:sz w:val="24"/>
        </w:rPr>
        <w:t>发包人开户信息及地址：xxxxxx</w:t>
      </w:r>
    </w:p>
    <w:p w:rsidR="00192F48" w:rsidRDefault="00192F48" w:rsidP="00192F48">
      <w:pPr>
        <w:spacing w:line="500" w:lineRule="exact"/>
        <w:ind w:firstLineChars="200" w:firstLine="480"/>
        <w:rPr>
          <w:rFonts w:ascii="仿宋" w:eastAsia="仿宋" w:hAnsi="仿宋" w:cs="仿宋"/>
          <w:bCs/>
          <w:sz w:val="24"/>
        </w:rPr>
      </w:pPr>
      <w:r>
        <w:rPr>
          <w:rFonts w:ascii="仿宋" w:eastAsia="仿宋" w:hAnsi="仿宋" w:cs="仿宋" w:hint="eastAsia"/>
          <w:bCs/>
          <w:sz w:val="24"/>
        </w:rPr>
        <w:t>名   称：重庆城市综合交通枢纽（集团）有限公司</w:t>
      </w:r>
    </w:p>
    <w:p w:rsidR="00192F48" w:rsidRDefault="00192F48" w:rsidP="00192F48">
      <w:pPr>
        <w:spacing w:line="500" w:lineRule="exact"/>
        <w:ind w:firstLineChars="200" w:firstLine="480"/>
        <w:rPr>
          <w:rFonts w:ascii="仿宋" w:eastAsia="仿宋" w:hAnsi="仿宋" w:cs="仿宋"/>
          <w:bCs/>
          <w:sz w:val="24"/>
        </w:rPr>
      </w:pPr>
      <w:r>
        <w:rPr>
          <w:rFonts w:ascii="仿宋" w:eastAsia="仿宋" w:hAnsi="仿宋" w:cs="仿宋" w:hint="eastAsia"/>
          <w:bCs/>
          <w:sz w:val="24"/>
        </w:rPr>
        <w:t>纳税人识别号：915000002030278529</w:t>
      </w:r>
    </w:p>
    <w:p w:rsidR="00192F48" w:rsidRDefault="00192F48" w:rsidP="00192F48">
      <w:pPr>
        <w:spacing w:line="500" w:lineRule="exact"/>
        <w:ind w:firstLineChars="200" w:firstLine="480"/>
        <w:rPr>
          <w:rFonts w:ascii="仿宋" w:eastAsia="仿宋" w:hAnsi="仿宋" w:cs="仿宋"/>
          <w:bCs/>
          <w:sz w:val="24"/>
        </w:rPr>
      </w:pPr>
      <w:r>
        <w:rPr>
          <w:rFonts w:ascii="仿宋" w:eastAsia="仿宋" w:hAnsi="仿宋" w:cs="仿宋" w:hint="eastAsia"/>
          <w:bCs/>
          <w:sz w:val="24"/>
        </w:rPr>
        <w:t>地址、电话：重庆市北部新区泰山大道东段梧桐路6号88602665</w:t>
      </w:r>
    </w:p>
    <w:p w:rsidR="00192F48" w:rsidRDefault="00192F48" w:rsidP="00192F48">
      <w:pPr>
        <w:spacing w:line="500" w:lineRule="exact"/>
        <w:ind w:firstLineChars="200" w:firstLine="480"/>
        <w:rPr>
          <w:rFonts w:ascii="仿宋" w:eastAsia="仿宋" w:hAnsi="仿宋" w:cs="仿宋"/>
          <w:bCs/>
          <w:sz w:val="24"/>
        </w:rPr>
      </w:pPr>
      <w:r>
        <w:rPr>
          <w:rFonts w:ascii="仿宋" w:eastAsia="仿宋" w:hAnsi="仿宋" w:cs="仿宋" w:hint="eastAsia"/>
          <w:bCs/>
          <w:sz w:val="24"/>
        </w:rPr>
        <w:t>开户行及账号：浦发银行解放碑支行83150154900000062</w:t>
      </w:r>
    </w:p>
    <w:p w:rsidR="00192F48" w:rsidRDefault="00192F48" w:rsidP="00192F48">
      <w:pPr>
        <w:spacing w:line="500" w:lineRule="exact"/>
        <w:ind w:firstLineChars="200" w:firstLine="480"/>
        <w:rPr>
          <w:rFonts w:ascii="仿宋" w:eastAsia="仿宋" w:hAnsi="仿宋"/>
          <w:sz w:val="24"/>
        </w:rPr>
      </w:pPr>
    </w:p>
    <w:p w:rsidR="00192F48" w:rsidRDefault="00192F48" w:rsidP="00192F48">
      <w:pPr>
        <w:spacing w:line="360" w:lineRule="auto"/>
        <w:ind w:firstLineChars="147" w:firstLine="354"/>
        <w:rPr>
          <w:rFonts w:ascii="仿宋" w:eastAsia="仿宋" w:hAnsi="仿宋"/>
          <w:b/>
          <w:sz w:val="24"/>
        </w:rPr>
      </w:pPr>
      <w:r>
        <w:rPr>
          <w:rFonts w:ascii="仿宋" w:eastAsia="仿宋" w:hAnsi="仿宋" w:hint="eastAsia"/>
          <w:b/>
          <w:sz w:val="24"/>
        </w:rPr>
        <w:t>六</w:t>
      </w:r>
      <w:r>
        <w:rPr>
          <w:rFonts w:ascii="仿宋" w:eastAsia="仿宋" w:hAnsi="仿宋" w:hint="eastAsia"/>
          <w:b/>
          <w:bCs/>
          <w:sz w:val="24"/>
        </w:rPr>
        <w:t>、</w:t>
      </w:r>
      <w:r>
        <w:rPr>
          <w:rFonts w:ascii="仿宋" w:eastAsia="仿宋" w:hAnsi="仿宋" w:hint="eastAsia"/>
          <w:b/>
          <w:sz w:val="24"/>
        </w:rPr>
        <w:t>违约责任：</w:t>
      </w:r>
    </w:p>
    <w:p w:rsidR="00192F48" w:rsidRPr="00192F48" w:rsidRDefault="00192F48" w:rsidP="00761DF6">
      <w:pPr>
        <w:spacing w:line="360" w:lineRule="auto"/>
        <w:ind w:firstLineChars="200" w:firstLine="480"/>
        <w:rPr>
          <w:rFonts w:ascii="仿宋" w:eastAsia="仿宋" w:hAnsi="仿宋"/>
          <w:sz w:val="24"/>
        </w:rPr>
      </w:pPr>
      <w:r w:rsidRPr="00192F48">
        <w:rPr>
          <w:rFonts w:ascii="仿宋" w:eastAsia="仿宋" w:hAnsi="仿宋" w:hint="eastAsia"/>
          <w:sz w:val="24"/>
        </w:rPr>
        <w:t>1.甲方应</w:t>
      </w:r>
      <w:r w:rsidR="00761DF6">
        <w:rPr>
          <w:rFonts w:ascii="仿宋" w:eastAsia="仿宋" w:hAnsi="仿宋" w:hint="eastAsia"/>
          <w:sz w:val="24"/>
        </w:rPr>
        <w:t>按本合同约定的金额和时间向乙方支付合同款，每逾期一天，应承担合同</w:t>
      </w:r>
      <w:r w:rsidRPr="00192F48">
        <w:rPr>
          <w:rFonts w:ascii="仿宋" w:eastAsia="仿宋" w:hAnsi="仿宋" w:hint="eastAsia"/>
          <w:sz w:val="24"/>
        </w:rPr>
        <w:t>未付金额 2 ‰的违约金。</w:t>
      </w:r>
      <w:r w:rsidRPr="00192F48">
        <w:rPr>
          <w:rFonts w:ascii="仿宋" w:eastAsia="仿宋" w:hAnsi="仿宋"/>
          <w:sz w:val="24"/>
        </w:rPr>
        <w:t xml:space="preserve"> </w:t>
      </w:r>
    </w:p>
    <w:p w:rsidR="00192F48" w:rsidRPr="00192F48" w:rsidRDefault="00192F48" w:rsidP="00192F48">
      <w:pPr>
        <w:spacing w:line="360" w:lineRule="auto"/>
        <w:ind w:firstLineChars="100" w:firstLine="240"/>
        <w:rPr>
          <w:rFonts w:ascii="仿宋" w:eastAsia="仿宋" w:hAnsi="仿宋"/>
          <w:sz w:val="24"/>
        </w:rPr>
      </w:pPr>
      <w:r w:rsidRPr="00192F48">
        <w:rPr>
          <w:rFonts w:ascii="仿宋" w:eastAsia="仿宋" w:hAnsi="仿宋" w:hint="eastAsia"/>
          <w:sz w:val="24"/>
        </w:rPr>
        <w:t xml:space="preserve"> </w:t>
      </w:r>
      <w:r w:rsidR="00761DF6">
        <w:rPr>
          <w:rFonts w:ascii="仿宋" w:eastAsia="仿宋" w:hAnsi="仿宋" w:hint="eastAsia"/>
          <w:sz w:val="24"/>
        </w:rPr>
        <w:t xml:space="preserve"> </w:t>
      </w:r>
      <w:r w:rsidRPr="00192F48">
        <w:rPr>
          <w:rFonts w:ascii="仿宋" w:eastAsia="仿宋" w:hAnsi="仿宋" w:hint="eastAsia"/>
          <w:sz w:val="24"/>
        </w:rPr>
        <w:t>2.乙方应按时按要求完成甲方所委托的全部工作，如有逾期，每延误一天，应向甲方支付该项目合同总额2‰的违约金；逾期超过 10天，甲方有权解除合同，并赔偿甲方由此造成的损失。</w:t>
      </w:r>
    </w:p>
    <w:p w:rsidR="00192F48" w:rsidRPr="00192F48" w:rsidRDefault="00192F48" w:rsidP="00761DF6">
      <w:pPr>
        <w:spacing w:line="360" w:lineRule="auto"/>
        <w:ind w:leftChars="50" w:left="105" w:firstLineChars="200" w:firstLine="480"/>
        <w:rPr>
          <w:rFonts w:ascii="仿宋" w:eastAsia="仿宋" w:hAnsi="仿宋"/>
          <w:sz w:val="24"/>
        </w:rPr>
      </w:pPr>
      <w:r w:rsidRPr="00192F48">
        <w:rPr>
          <w:rFonts w:ascii="仿宋" w:eastAsia="仿宋" w:hAnsi="仿宋" w:hint="eastAsia"/>
          <w:sz w:val="24"/>
        </w:rPr>
        <w:t>3.在合同履行期间，甲方违反本合同约定而解除合同，甲方须向乙方支付合同款的20%作为违约金，甲方已支付款项不予退还；乙方违反本合同约定而解除合同的，乙方应向甲方支付合同总额的20%作违约金，并退还其它甲方已支付的费用。</w:t>
      </w:r>
    </w:p>
    <w:p w:rsidR="00192F48" w:rsidRPr="00192F48" w:rsidRDefault="00192F48" w:rsidP="00192F48">
      <w:pPr>
        <w:spacing w:line="360" w:lineRule="auto"/>
        <w:ind w:leftChars="50" w:left="105" w:firstLineChars="200" w:firstLine="480"/>
        <w:rPr>
          <w:rFonts w:ascii="仿宋" w:eastAsia="仿宋" w:hAnsi="仿宋"/>
          <w:sz w:val="24"/>
        </w:rPr>
      </w:pPr>
      <w:r w:rsidRPr="00192F48">
        <w:rPr>
          <w:rFonts w:ascii="仿宋" w:eastAsia="仿宋" w:hAnsi="仿宋" w:hint="eastAsia"/>
          <w:sz w:val="24"/>
        </w:rPr>
        <w:t>4.由于乙方原因造成的对他人财产和人身伤害，或对乙方自身工作人员的伤害，责任由乙方自行承担，甲方不承担任何责任。</w:t>
      </w:r>
    </w:p>
    <w:p w:rsidR="00192F48" w:rsidRDefault="00192F48" w:rsidP="00192F48">
      <w:pPr>
        <w:spacing w:line="360" w:lineRule="auto"/>
        <w:ind w:firstLineChars="200" w:firstLine="482"/>
        <w:rPr>
          <w:rFonts w:ascii="仿宋" w:eastAsia="仿宋" w:hAnsi="仿宋"/>
          <w:b/>
          <w:sz w:val="24"/>
        </w:rPr>
      </w:pPr>
      <w:r>
        <w:rPr>
          <w:rFonts w:ascii="仿宋" w:eastAsia="仿宋" w:hAnsi="仿宋" w:hint="eastAsia"/>
          <w:b/>
          <w:sz w:val="24"/>
        </w:rPr>
        <w:t>七</w:t>
      </w:r>
      <w:r>
        <w:rPr>
          <w:rFonts w:ascii="仿宋" w:eastAsia="仿宋" w:hAnsi="仿宋" w:hint="eastAsia"/>
          <w:b/>
          <w:bCs/>
          <w:sz w:val="24"/>
        </w:rPr>
        <w:t>、</w:t>
      </w:r>
      <w:r>
        <w:rPr>
          <w:rFonts w:ascii="仿宋" w:eastAsia="仿宋" w:hAnsi="仿宋" w:hint="eastAsia"/>
          <w:b/>
          <w:sz w:val="24"/>
        </w:rPr>
        <w:t>争议或纠纷处理</w:t>
      </w:r>
    </w:p>
    <w:p w:rsidR="00192F48" w:rsidRDefault="00192F48" w:rsidP="00192F48">
      <w:pPr>
        <w:spacing w:line="360" w:lineRule="auto"/>
        <w:ind w:leftChars="50" w:left="105" w:firstLineChars="200" w:firstLine="480"/>
        <w:rPr>
          <w:rFonts w:ascii="仿宋" w:eastAsia="仿宋" w:hAnsi="仿宋"/>
          <w:sz w:val="24"/>
        </w:rPr>
      </w:pPr>
      <w:r>
        <w:rPr>
          <w:rFonts w:ascii="仿宋" w:eastAsia="仿宋" w:hAnsi="仿宋" w:hint="eastAsia"/>
          <w:sz w:val="24"/>
        </w:rPr>
        <w:t>1、本合同在履行期间，双方发生争议时，在不影响工程进度的前提下，双方可以采取协商解决或请有关部门进行协调。</w:t>
      </w:r>
    </w:p>
    <w:p w:rsidR="00192F48" w:rsidRDefault="00192F48" w:rsidP="00192F48">
      <w:pPr>
        <w:spacing w:line="360" w:lineRule="auto"/>
        <w:ind w:leftChars="50" w:left="105" w:firstLineChars="200" w:firstLine="480"/>
        <w:rPr>
          <w:rFonts w:ascii="仿宋" w:eastAsia="仿宋" w:hAnsi="仿宋"/>
          <w:sz w:val="24"/>
        </w:rPr>
      </w:pPr>
      <w:r>
        <w:rPr>
          <w:rFonts w:ascii="仿宋" w:eastAsia="仿宋" w:hAnsi="仿宋" w:hint="eastAsia"/>
          <w:sz w:val="24"/>
        </w:rPr>
        <w:t>2、当事人不愿意协商、调解解决或协商调解不成时，可向项目所在地人民法院起诉。</w:t>
      </w:r>
    </w:p>
    <w:p w:rsidR="00FF7F25" w:rsidRPr="00FF7F25" w:rsidRDefault="00FF7F25" w:rsidP="00FF7F25">
      <w:pPr>
        <w:ind w:firstLineChars="200" w:firstLine="482"/>
        <w:rPr>
          <w:rFonts w:ascii="仿宋" w:eastAsia="仿宋" w:hAnsi="仿宋"/>
          <w:sz w:val="24"/>
        </w:rPr>
      </w:pPr>
      <w:r w:rsidRPr="00FF7F25">
        <w:rPr>
          <w:rFonts w:ascii="仿宋" w:eastAsia="仿宋" w:hAnsi="仿宋" w:hint="eastAsia"/>
          <w:b/>
          <w:sz w:val="24"/>
        </w:rPr>
        <w:t>八、</w:t>
      </w:r>
      <w:r w:rsidRPr="00FF7F25">
        <w:rPr>
          <w:rFonts w:ascii="仿宋" w:eastAsia="仿宋" w:hAnsi="仿宋"/>
          <w:b/>
          <w:sz w:val="24"/>
        </w:rPr>
        <w:t>乙方做到安全文明施工，具体要求如下： </w:t>
      </w:r>
      <w:r>
        <w:br/>
      </w:r>
      <w:r>
        <w:rPr>
          <w:rFonts w:ascii="仿宋" w:eastAsia="仿宋" w:hAnsi="仿宋" w:hint="eastAsia"/>
          <w:sz w:val="24"/>
        </w:rPr>
        <w:t xml:space="preserve">     </w:t>
      </w:r>
      <w:r w:rsidRPr="00FF7F25">
        <w:rPr>
          <w:rFonts w:ascii="仿宋" w:eastAsia="仿宋" w:hAnsi="仿宋" w:hint="eastAsia"/>
          <w:sz w:val="24"/>
        </w:rPr>
        <w:t>1.</w:t>
      </w:r>
      <w:r w:rsidRPr="00FF7F25">
        <w:rPr>
          <w:rFonts w:ascii="仿宋" w:eastAsia="仿宋" w:hAnsi="仿宋"/>
          <w:sz w:val="24"/>
        </w:rPr>
        <w:t>乙方的原因造成事故，由此产生的法律责任和事故责任及费用由乙方全部承担。</w:t>
      </w:r>
      <w:r w:rsidRPr="00FF7F25">
        <w:rPr>
          <w:rFonts w:ascii="仿宋" w:eastAsia="仿宋" w:hAnsi="仿宋"/>
          <w:sz w:val="24"/>
        </w:rPr>
        <w:br/>
      </w:r>
      <w:r>
        <w:rPr>
          <w:rFonts w:ascii="仿宋" w:eastAsia="仿宋" w:hAnsi="仿宋" w:hint="eastAsia"/>
          <w:sz w:val="24"/>
        </w:rPr>
        <w:t xml:space="preserve">     </w:t>
      </w:r>
      <w:r w:rsidRPr="00FF7F25">
        <w:rPr>
          <w:rFonts w:ascii="仿宋" w:eastAsia="仿宋" w:hAnsi="仿宋" w:hint="eastAsia"/>
          <w:sz w:val="24"/>
        </w:rPr>
        <w:t>2.</w:t>
      </w:r>
      <w:r w:rsidRPr="00FF7F25">
        <w:rPr>
          <w:rFonts w:ascii="仿宋" w:eastAsia="仿宋" w:hAnsi="仿宋"/>
          <w:sz w:val="24"/>
        </w:rPr>
        <w:t>乙方在施工过程中，必须严格执行安全生产法的相关规定，制定切实可靠的安全技术措施。</w:t>
      </w:r>
      <w:r w:rsidRPr="00FF7F25">
        <w:rPr>
          <w:rFonts w:ascii="仿宋" w:eastAsia="仿宋" w:hAnsi="仿宋"/>
          <w:sz w:val="24"/>
        </w:rPr>
        <w:br/>
      </w:r>
      <w:r>
        <w:rPr>
          <w:rFonts w:ascii="仿宋" w:eastAsia="仿宋" w:hAnsi="仿宋" w:hint="eastAsia"/>
          <w:sz w:val="24"/>
        </w:rPr>
        <w:t xml:space="preserve">    </w:t>
      </w:r>
      <w:r w:rsidRPr="00FF7F25">
        <w:rPr>
          <w:rFonts w:ascii="仿宋" w:eastAsia="仿宋" w:hAnsi="仿宋" w:hint="eastAsia"/>
          <w:sz w:val="24"/>
        </w:rPr>
        <w:t>3.</w:t>
      </w:r>
      <w:r w:rsidRPr="00FF7F25">
        <w:rPr>
          <w:rFonts w:ascii="仿宋" w:eastAsia="仿宋" w:hAnsi="仿宋"/>
          <w:sz w:val="24"/>
        </w:rPr>
        <w:t>接受甲方安全监督和管理，在施工中违反安全管理规定和操作规程、违章</w:t>
      </w:r>
      <w:r w:rsidRPr="00FF7F25">
        <w:rPr>
          <w:rFonts w:ascii="仿宋" w:eastAsia="仿宋" w:hAnsi="仿宋"/>
          <w:sz w:val="24"/>
        </w:rPr>
        <w:lastRenderedPageBreak/>
        <w:t>作业的，承担违约责任。</w:t>
      </w:r>
      <w:r w:rsidRPr="00FF7F25">
        <w:rPr>
          <w:rFonts w:ascii="仿宋" w:eastAsia="仿宋" w:hAnsi="仿宋"/>
          <w:sz w:val="24"/>
        </w:rPr>
        <w:br/>
      </w:r>
      <w:r>
        <w:rPr>
          <w:rFonts w:ascii="仿宋" w:eastAsia="仿宋" w:hAnsi="仿宋" w:hint="eastAsia"/>
          <w:sz w:val="24"/>
        </w:rPr>
        <w:t xml:space="preserve">    </w:t>
      </w:r>
      <w:r w:rsidRPr="00FF7F25">
        <w:rPr>
          <w:rFonts w:ascii="仿宋" w:eastAsia="仿宋" w:hAnsi="仿宋" w:hint="eastAsia"/>
          <w:sz w:val="24"/>
        </w:rPr>
        <w:t>4.</w:t>
      </w:r>
      <w:r w:rsidRPr="00FF7F25">
        <w:rPr>
          <w:rFonts w:ascii="仿宋" w:eastAsia="仿宋" w:hAnsi="仿宋"/>
          <w:sz w:val="24"/>
        </w:rPr>
        <w:t>乙方应做好对周边环境的调查工作，涉及交通、绿化、市政、环保、生态、公共安全等的施工方案应达到相关标准要求并在施工前得到相关行政主管部门和单位的同意，否则不得施工，因施工原因引起的一切投诉及处罚由乙方自行负责。</w:t>
      </w:r>
      <w:r w:rsidRPr="00FF7F25">
        <w:rPr>
          <w:rFonts w:ascii="仿宋" w:eastAsia="仿宋" w:hAnsi="仿宋"/>
          <w:sz w:val="24"/>
        </w:rPr>
        <w:br/>
      </w:r>
      <w:r>
        <w:rPr>
          <w:rFonts w:ascii="仿宋" w:eastAsia="仿宋" w:hAnsi="仿宋" w:hint="eastAsia"/>
          <w:sz w:val="24"/>
        </w:rPr>
        <w:t xml:space="preserve">    </w:t>
      </w:r>
      <w:r w:rsidRPr="00FF7F25">
        <w:rPr>
          <w:rFonts w:ascii="仿宋" w:eastAsia="仿宋" w:hAnsi="仿宋" w:hint="eastAsia"/>
          <w:sz w:val="24"/>
        </w:rPr>
        <w:t>5.</w:t>
      </w:r>
      <w:r w:rsidRPr="00FF7F25">
        <w:rPr>
          <w:rFonts w:ascii="仿宋" w:eastAsia="仿宋" w:hAnsi="仿宋"/>
          <w:sz w:val="24"/>
        </w:rPr>
        <w:t>乙方应认真落实水污染防治措施。施工期间，加强机械设备维护，减少跑冒滴漏等现象；做好含油废水处理措施；施工场地生活污水经生化处理后达到《污水综合排放标准》（GB8978-1996）一级标准后排放。</w:t>
      </w:r>
      <w:r w:rsidRPr="00FF7F25">
        <w:rPr>
          <w:rFonts w:ascii="仿宋" w:eastAsia="仿宋" w:hAnsi="仿宋"/>
          <w:sz w:val="24"/>
        </w:rPr>
        <w:br/>
      </w:r>
      <w:r>
        <w:rPr>
          <w:rFonts w:ascii="仿宋" w:eastAsia="仿宋" w:hAnsi="仿宋" w:hint="eastAsia"/>
          <w:sz w:val="24"/>
        </w:rPr>
        <w:t xml:space="preserve">    </w:t>
      </w:r>
      <w:r w:rsidRPr="00FF7F25">
        <w:rPr>
          <w:rFonts w:ascii="仿宋" w:eastAsia="仿宋" w:hAnsi="仿宋" w:hint="eastAsia"/>
          <w:sz w:val="24"/>
        </w:rPr>
        <w:t>6.</w:t>
      </w:r>
      <w:r w:rsidRPr="00FF7F25">
        <w:rPr>
          <w:rFonts w:ascii="仿宋" w:eastAsia="仿宋" w:hAnsi="仿宋"/>
          <w:sz w:val="24"/>
        </w:rPr>
        <w:t>乙方应重视大气污染物污染防治措施。施工期间，严格执行市政府“蓝天行动”方案等有关规定，通过洒水防尘，严格控制施工场地扬尘和运输扬尘污染。</w:t>
      </w:r>
      <w:r w:rsidRPr="00FF7F25">
        <w:rPr>
          <w:rFonts w:ascii="仿宋" w:eastAsia="仿宋" w:hAnsi="仿宋"/>
          <w:sz w:val="24"/>
        </w:rPr>
        <w:br/>
      </w:r>
      <w:r>
        <w:rPr>
          <w:rFonts w:ascii="仿宋" w:eastAsia="仿宋" w:hAnsi="仿宋" w:hint="eastAsia"/>
          <w:sz w:val="24"/>
        </w:rPr>
        <w:t xml:space="preserve">    </w:t>
      </w:r>
      <w:r w:rsidRPr="00FF7F25">
        <w:rPr>
          <w:rFonts w:ascii="仿宋" w:eastAsia="仿宋" w:hAnsi="仿宋" w:hint="eastAsia"/>
          <w:sz w:val="24"/>
        </w:rPr>
        <w:t>7.</w:t>
      </w:r>
      <w:r w:rsidRPr="00FF7F25">
        <w:rPr>
          <w:rFonts w:ascii="仿宋" w:eastAsia="仿宋" w:hAnsi="仿宋"/>
          <w:sz w:val="24"/>
        </w:rPr>
        <w:t>乙方应落实固体废物污染防治措施。施工期间，项目产生的弃方不可合理利用的，应运往指定的弃渣场内堆存；建筑垃圾运至指定的建筑垃圾消纳场处置；生活垃圾由当地环卫部门统一处置。</w:t>
      </w:r>
      <w:r w:rsidRPr="00FF7F25">
        <w:rPr>
          <w:rFonts w:ascii="仿宋" w:eastAsia="仿宋" w:hAnsi="仿宋"/>
          <w:sz w:val="24"/>
        </w:rPr>
        <w:br/>
      </w:r>
      <w:r>
        <w:rPr>
          <w:rFonts w:ascii="仿宋" w:eastAsia="仿宋" w:hAnsi="仿宋" w:hint="eastAsia"/>
          <w:sz w:val="24"/>
        </w:rPr>
        <w:t xml:space="preserve">    </w:t>
      </w:r>
      <w:r w:rsidRPr="00FF7F25">
        <w:rPr>
          <w:rFonts w:ascii="仿宋" w:eastAsia="仿宋" w:hAnsi="仿宋" w:hint="eastAsia"/>
          <w:sz w:val="24"/>
        </w:rPr>
        <w:t>8.</w:t>
      </w:r>
      <w:r w:rsidRPr="00FF7F25">
        <w:rPr>
          <w:rFonts w:ascii="仿宋" w:eastAsia="仿宋" w:hAnsi="仿宋"/>
          <w:sz w:val="24"/>
        </w:rPr>
        <w:t>乙方应认真落实噪声污染防治措施。施工期间，优选低噪声设备，合理安排施工时间，严格控制夜间施工，昼、夜施工场界需满足《建筑施工场界环境噪声排放标准》（GB12523-2011）。</w:t>
      </w:r>
    </w:p>
    <w:p w:rsidR="00192F48" w:rsidRDefault="00FF7F25" w:rsidP="00192F48">
      <w:pPr>
        <w:spacing w:line="360" w:lineRule="auto"/>
        <w:ind w:firstLineChars="200" w:firstLine="482"/>
        <w:rPr>
          <w:rFonts w:ascii="仿宋" w:eastAsia="仿宋" w:hAnsi="仿宋"/>
          <w:b/>
          <w:sz w:val="24"/>
        </w:rPr>
      </w:pPr>
      <w:r>
        <w:rPr>
          <w:rFonts w:ascii="仿宋" w:eastAsia="仿宋" w:hAnsi="仿宋" w:hint="eastAsia"/>
          <w:b/>
          <w:sz w:val="24"/>
        </w:rPr>
        <w:t>九</w:t>
      </w:r>
      <w:r w:rsidR="00192F48">
        <w:rPr>
          <w:rFonts w:ascii="仿宋" w:eastAsia="仿宋" w:hAnsi="仿宋" w:hint="eastAsia"/>
          <w:b/>
          <w:sz w:val="24"/>
        </w:rPr>
        <w:t>、其它约定</w:t>
      </w:r>
    </w:p>
    <w:p w:rsidR="00192F48" w:rsidRDefault="00192F48" w:rsidP="00192F48">
      <w:pPr>
        <w:pStyle w:val="a8"/>
        <w:ind w:firstLineChars="200" w:firstLine="480"/>
      </w:pPr>
      <w:r>
        <w:rPr>
          <w:rFonts w:ascii="仿宋" w:eastAsia="仿宋" w:hAnsi="仿宋" w:hint="eastAsia"/>
          <w:sz w:val="24"/>
        </w:rPr>
        <w:t>1、乙方必须为工作人员办理意外伤害保险，并为施工场地内自有人员生命财产和施工机械设备办理保险，支付保险费用。</w:t>
      </w:r>
      <w:r>
        <w:rPr>
          <w:rFonts w:hint="eastAsia"/>
        </w:rPr>
        <w:t>（</w:t>
      </w:r>
      <w:r>
        <w:rPr>
          <w:rFonts w:hint="eastAsia"/>
        </w:rPr>
        <w:t>1</w:t>
      </w:r>
      <w:r>
        <w:rPr>
          <w:rFonts w:hint="eastAsia"/>
        </w:rPr>
        <w:t>）</w:t>
      </w:r>
      <w:r>
        <w:rPr>
          <w:rFonts w:ascii="仿宋" w:eastAsia="仿宋" w:hAnsi="仿宋" w:hint="eastAsia"/>
          <w:sz w:val="24"/>
        </w:rPr>
        <w:t>乙方的工作人员包含安装人员，与乙方之间具备合法的劳动关系。（2）搬运、装卸、安装等过程中的人身安全和财产安全由乙方负责，由此产生的风险由乙方承担。</w:t>
      </w:r>
    </w:p>
    <w:p w:rsidR="00192F48" w:rsidRDefault="00192F48" w:rsidP="00192F48">
      <w:pPr>
        <w:spacing w:line="360" w:lineRule="auto"/>
        <w:ind w:firstLineChars="200" w:firstLine="480"/>
        <w:rPr>
          <w:rFonts w:ascii="仿宋" w:eastAsia="仿宋" w:hAnsi="仿宋"/>
          <w:sz w:val="24"/>
        </w:rPr>
      </w:pPr>
      <w:r>
        <w:rPr>
          <w:rFonts w:ascii="仿宋" w:eastAsia="仿宋" w:hAnsi="仿宋" w:hint="eastAsia"/>
          <w:sz w:val="24"/>
        </w:rPr>
        <w:t>2、乙方自行解决施工及管理人员的住宿办公场所及材料设备的堆放及加工场地，费用由乙方自行承担。</w:t>
      </w:r>
    </w:p>
    <w:p w:rsidR="00192F48" w:rsidRDefault="00FF7F25" w:rsidP="00192F48">
      <w:pPr>
        <w:spacing w:line="360" w:lineRule="auto"/>
        <w:ind w:firstLineChars="200" w:firstLine="482"/>
        <w:rPr>
          <w:rFonts w:ascii="仿宋" w:eastAsia="仿宋" w:hAnsi="仿宋"/>
          <w:sz w:val="24"/>
        </w:rPr>
      </w:pPr>
      <w:r>
        <w:rPr>
          <w:rFonts w:ascii="仿宋" w:eastAsia="仿宋" w:hAnsi="仿宋" w:hint="eastAsia"/>
          <w:b/>
          <w:bCs/>
          <w:sz w:val="24"/>
        </w:rPr>
        <w:t>十</w:t>
      </w:r>
      <w:r w:rsidR="00192F48">
        <w:rPr>
          <w:rFonts w:ascii="仿宋" w:eastAsia="仿宋" w:hAnsi="仿宋" w:hint="eastAsia"/>
          <w:b/>
          <w:bCs/>
          <w:sz w:val="24"/>
        </w:rPr>
        <w:t>、合同生效与终止</w:t>
      </w:r>
    </w:p>
    <w:p w:rsidR="00192F48" w:rsidRDefault="00192F48" w:rsidP="00192F48">
      <w:pPr>
        <w:spacing w:line="360" w:lineRule="auto"/>
        <w:ind w:firstLineChars="100" w:firstLine="240"/>
        <w:rPr>
          <w:rFonts w:ascii="仿宋" w:eastAsia="仿宋" w:hAnsi="仿宋"/>
          <w:sz w:val="24"/>
        </w:rPr>
      </w:pPr>
      <w:r>
        <w:rPr>
          <w:rFonts w:ascii="仿宋" w:eastAsia="仿宋" w:hAnsi="仿宋" w:hint="eastAsia"/>
          <w:sz w:val="24"/>
        </w:rPr>
        <w:t>1、本合同未尽事宜，由双方协商另行签订协议或补充协议。</w:t>
      </w:r>
    </w:p>
    <w:p w:rsidR="00192F48" w:rsidRDefault="00192F48" w:rsidP="00192F48">
      <w:pPr>
        <w:spacing w:line="360" w:lineRule="auto"/>
        <w:ind w:firstLineChars="100" w:firstLine="240"/>
        <w:rPr>
          <w:rFonts w:ascii="仿宋" w:eastAsia="仿宋" w:hAnsi="仿宋"/>
          <w:sz w:val="24"/>
        </w:rPr>
      </w:pPr>
      <w:r>
        <w:rPr>
          <w:rFonts w:ascii="仿宋" w:eastAsia="仿宋" w:hAnsi="仿宋" w:hint="eastAsia"/>
          <w:sz w:val="24"/>
        </w:rPr>
        <w:t>2、本合同自甲乙双方法定代表人或授权代表签字并盖章后生效，结清款项后自行失效。本合同一式柒份，甲方执伍份，乙方执贰份,具有同等法律效力。</w:t>
      </w:r>
    </w:p>
    <w:p w:rsidR="00192F48" w:rsidRDefault="00192F48" w:rsidP="00192F48">
      <w:pPr>
        <w:spacing w:line="360" w:lineRule="auto"/>
        <w:ind w:firstLineChars="200" w:firstLine="480"/>
        <w:rPr>
          <w:rFonts w:ascii="仿宋" w:eastAsia="仿宋" w:hAnsi="仿宋"/>
          <w:sz w:val="24"/>
        </w:rPr>
      </w:pPr>
    </w:p>
    <w:p w:rsidR="00192F48" w:rsidRDefault="00192F48" w:rsidP="00192F48">
      <w:pPr>
        <w:spacing w:line="360" w:lineRule="auto"/>
        <w:ind w:firstLineChars="100" w:firstLine="240"/>
        <w:rPr>
          <w:rFonts w:ascii="仿宋" w:eastAsia="仿宋" w:hAnsi="仿宋"/>
          <w:sz w:val="24"/>
        </w:rPr>
      </w:pPr>
      <w:r>
        <w:rPr>
          <w:rFonts w:ascii="仿宋" w:eastAsia="仿宋" w:hAnsi="仿宋" w:hint="eastAsia"/>
          <w:sz w:val="24"/>
        </w:rPr>
        <w:t xml:space="preserve">甲方（盖章）：重庆城市综合交通枢纽（集团）有限公司                 </w:t>
      </w:r>
    </w:p>
    <w:p w:rsidR="00192F48" w:rsidRDefault="00192F48" w:rsidP="00192F48">
      <w:pPr>
        <w:spacing w:line="360" w:lineRule="auto"/>
        <w:ind w:firstLineChars="100" w:firstLine="240"/>
        <w:rPr>
          <w:rFonts w:ascii="仿宋" w:eastAsia="仿宋" w:hAnsi="仿宋"/>
          <w:sz w:val="24"/>
        </w:rPr>
      </w:pPr>
      <w:r>
        <w:rPr>
          <w:rFonts w:ascii="仿宋" w:eastAsia="仿宋" w:hAnsi="仿宋" w:hint="eastAsia"/>
          <w:sz w:val="24"/>
        </w:rPr>
        <w:t xml:space="preserve">经办人：  </w:t>
      </w:r>
    </w:p>
    <w:p w:rsidR="00192F48" w:rsidRDefault="00192F48" w:rsidP="00192F48">
      <w:pPr>
        <w:spacing w:line="360" w:lineRule="auto"/>
        <w:ind w:firstLineChars="100" w:firstLine="240"/>
        <w:rPr>
          <w:rFonts w:ascii="仿宋" w:eastAsia="仿宋" w:hAnsi="仿宋"/>
          <w:sz w:val="24"/>
        </w:rPr>
      </w:pPr>
      <w:r>
        <w:rPr>
          <w:rFonts w:ascii="仿宋" w:eastAsia="仿宋" w:hAnsi="仿宋" w:hint="eastAsia"/>
          <w:sz w:val="24"/>
        </w:rPr>
        <w:t xml:space="preserve">                                         </w:t>
      </w:r>
    </w:p>
    <w:p w:rsidR="00192F48" w:rsidRDefault="00192F48" w:rsidP="00192F48">
      <w:pPr>
        <w:spacing w:line="360" w:lineRule="auto"/>
        <w:ind w:firstLineChars="100" w:firstLine="240"/>
        <w:rPr>
          <w:rFonts w:ascii="仿宋" w:eastAsia="仿宋" w:hAnsi="仿宋"/>
          <w:sz w:val="24"/>
        </w:rPr>
      </w:pPr>
      <w:r>
        <w:rPr>
          <w:rFonts w:ascii="仿宋" w:eastAsia="仿宋" w:hAnsi="仿宋" w:hint="eastAsia"/>
          <w:sz w:val="24"/>
        </w:rPr>
        <w:t xml:space="preserve">乙方（盖章）： </w:t>
      </w:r>
    </w:p>
    <w:p w:rsidR="00192F48" w:rsidRDefault="00192F48" w:rsidP="00192F48">
      <w:pPr>
        <w:spacing w:line="360" w:lineRule="auto"/>
        <w:ind w:firstLineChars="100" w:firstLine="240"/>
        <w:rPr>
          <w:rFonts w:ascii="仿宋" w:eastAsia="仿宋" w:hAnsi="仿宋"/>
          <w:sz w:val="24"/>
        </w:rPr>
      </w:pPr>
      <w:r>
        <w:rPr>
          <w:rFonts w:ascii="仿宋" w:eastAsia="仿宋" w:hAnsi="仿宋" w:hint="eastAsia"/>
          <w:sz w:val="24"/>
        </w:rPr>
        <w:t xml:space="preserve">经办人：  </w:t>
      </w:r>
    </w:p>
    <w:p w:rsidR="00192F48" w:rsidRDefault="00192F48" w:rsidP="00192F48">
      <w:pPr>
        <w:spacing w:line="360" w:lineRule="auto"/>
        <w:ind w:firstLineChars="100" w:firstLine="240"/>
        <w:rPr>
          <w:rFonts w:ascii="仿宋" w:eastAsia="仿宋" w:hAnsi="仿宋"/>
          <w:sz w:val="24"/>
        </w:rPr>
      </w:pPr>
      <w:r>
        <w:rPr>
          <w:rFonts w:ascii="仿宋" w:eastAsia="仿宋" w:hAnsi="仿宋" w:hint="eastAsia"/>
          <w:sz w:val="24"/>
        </w:rPr>
        <w:t xml:space="preserve">开户行：    </w:t>
      </w:r>
    </w:p>
    <w:p w:rsidR="00192F48" w:rsidRDefault="00192F48" w:rsidP="00192F48">
      <w:pPr>
        <w:spacing w:line="360" w:lineRule="auto"/>
        <w:ind w:firstLineChars="100" w:firstLine="240"/>
        <w:rPr>
          <w:rFonts w:ascii="仿宋" w:eastAsia="仿宋" w:hAnsi="仿宋"/>
          <w:sz w:val="24"/>
        </w:rPr>
      </w:pPr>
      <w:r>
        <w:rPr>
          <w:rFonts w:ascii="仿宋" w:eastAsia="仿宋" w:hAnsi="仿宋" w:hint="eastAsia"/>
          <w:sz w:val="24"/>
        </w:rPr>
        <w:t>账  户：</w:t>
      </w:r>
    </w:p>
    <w:p w:rsidR="00192F48" w:rsidRPr="00FF7F25" w:rsidRDefault="00192F48" w:rsidP="00FF7F25">
      <w:pPr>
        <w:spacing w:line="360" w:lineRule="auto"/>
        <w:ind w:firstLineChars="100" w:firstLine="240"/>
        <w:rPr>
          <w:rFonts w:ascii="仿宋" w:eastAsia="仿宋" w:hAnsi="仿宋"/>
          <w:sz w:val="24"/>
        </w:rPr>
      </w:pPr>
      <w:r>
        <w:rPr>
          <w:rFonts w:ascii="仿宋" w:eastAsia="仿宋" w:hAnsi="仿宋" w:hint="eastAsia"/>
          <w:sz w:val="24"/>
        </w:rPr>
        <w:t>合同签订日期：      年    月    日</w:t>
      </w:r>
    </w:p>
    <w:sectPr w:rsidR="00192F48" w:rsidRPr="00FF7F25" w:rsidSect="00B329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377" w:rsidRDefault="00BC5377" w:rsidP="00DB729A">
      <w:r>
        <w:separator/>
      </w:r>
    </w:p>
  </w:endnote>
  <w:endnote w:type="continuationSeparator" w:id="1">
    <w:p w:rsidR="00BC5377" w:rsidRDefault="00BC5377" w:rsidP="00DB7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377" w:rsidRDefault="00BC5377" w:rsidP="00DB729A">
      <w:r>
        <w:separator/>
      </w:r>
    </w:p>
  </w:footnote>
  <w:footnote w:type="continuationSeparator" w:id="1">
    <w:p w:rsidR="00BC5377" w:rsidRDefault="00BC5377" w:rsidP="00DB72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6C9439"/>
    <w:multiLevelType w:val="singleLevel"/>
    <w:tmpl w:val="966C9439"/>
    <w:lvl w:ilvl="0">
      <w:start w:val="2"/>
      <w:numFmt w:val="decimal"/>
      <w:lvlText w:val="%1."/>
      <w:lvlJc w:val="left"/>
      <w:pPr>
        <w:tabs>
          <w:tab w:val="left" w:pos="312"/>
        </w:tabs>
      </w:pPr>
    </w:lvl>
  </w:abstractNum>
  <w:abstractNum w:abstractNumId="1">
    <w:nsid w:val="03A868C4"/>
    <w:multiLevelType w:val="multilevel"/>
    <w:tmpl w:val="03A868C4"/>
    <w:lvl w:ilvl="0">
      <w:start w:val="1"/>
      <w:numFmt w:val="decimal"/>
      <w:lvlText w:val="%1、"/>
      <w:lvlJc w:val="left"/>
      <w:pPr>
        <w:ind w:left="900" w:hanging="420"/>
      </w:pPr>
      <w:rPr>
        <w:rFonts w:cs="Times New Roman" w:hint="eastAsia"/>
      </w:rPr>
    </w:lvl>
    <w:lvl w:ilvl="1">
      <w:start w:val="1"/>
      <w:numFmt w:val="decimal"/>
      <w:lvlText w:val="%2."/>
      <w:lvlJc w:val="left"/>
      <w:pPr>
        <w:ind w:left="1320" w:hanging="420"/>
      </w:pPr>
      <w:rPr>
        <w:rFonts w:cs="Times New Roman"/>
        <w:b w:val="0"/>
        <w:color w:val="auto"/>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F330F83"/>
    <w:rsid w:val="0009336F"/>
    <w:rsid w:val="000F02B2"/>
    <w:rsid w:val="00192F48"/>
    <w:rsid w:val="00460407"/>
    <w:rsid w:val="004E2CFC"/>
    <w:rsid w:val="00500B68"/>
    <w:rsid w:val="007013C6"/>
    <w:rsid w:val="00761DF6"/>
    <w:rsid w:val="00995EC8"/>
    <w:rsid w:val="00AE0C08"/>
    <w:rsid w:val="00B005BA"/>
    <w:rsid w:val="00B329F4"/>
    <w:rsid w:val="00B85660"/>
    <w:rsid w:val="00BA070E"/>
    <w:rsid w:val="00BC5377"/>
    <w:rsid w:val="00C83A29"/>
    <w:rsid w:val="00CB60FD"/>
    <w:rsid w:val="00CD4823"/>
    <w:rsid w:val="00D65C7C"/>
    <w:rsid w:val="00D67590"/>
    <w:rsid w:val="00DB729A"/>
    <w:rsid w:val="00FF7F25"/>
    <w:rsid w:val="030115F5"/>
    <w:rsid w:val="04D95825"/>
    <w:rsid w:val="05590C4D"/>
    <w:rsid w:val="05C030DE"/>
    <w:rsid w:val="0ABB447D"/>
    <w:rsid w:val="0ACC0E9D"/>
    <w:rsid w:val="0D0B54C7"/>
    <w:rsid w:val="0D455E28"/>
    <w:rsid w:val="10B7514F"/>
    <w:rsid w:val="15423A73"/>
    <w:rsid w:val="18201CD9"/>
    <w:rsid w:val="1DBE3DAF"/>
    <w:rsid w:val="251112DE"/>
    <w:rsid w:val="29E4641D"/>
    <w:rsid w:val="2A984A5A"/>
    <w:rsid w:val="2D810E42"/>
    <w:rsid w:val="32CF0297"/>
    <w:rsid w:val="34857168"/>
    <w:rsid w:val="36C237FD"/>
    <w:rsid w:val="36D06819"/>
    <w:rsid w:val="380C046B"/>
    <w:rsid w:val="38FD210E"/>
    <w:rsid w:val="3A285D0E"/>
    <w:rsid w:val="3E3E55EE"/>
    <w:rsid w:val="3F661538"/>
    <w:rsid w:val="403624B1"/>
    <w:rsid w:val="404F399A"/>
    <w:rsid w:val="40A13F69"/>
    <w:rsid w:val="41323446"/>
    <w:rsid w:val="44772CF1"/>
    <w:rsid w:val="45B15736"/>
    <w:rsid w:val="475851B2"/>
    <w:rsid w:val="4A977F21"/>
    <w:rsid w:val="4B0D08CA"/>
    <w:rsid w:val="4D2964B1"/>
    <w:rsid w:val="4E8B4DB1"/>
    <w:rsid w:val="50D2374F"/>
    <w:rsid w:val="524418E4"/>
    <w:rsid w:val="532E055D"/>
    <w:rsid w:val="58834BAA"/>
    <w:rsid w:val="59D86112"/>
    <w:rsid w:val="5AA52DDF"/>
    <w:rsid w:val="5F330F83"/>
    <w:rsid w:val="61655FCF"/>
    <w:rsid w:val="61D73AF9"/>
    <w:rsid w:val="626A2B9B"/>
    <w:rsid w:val="66D763D3"/>
    <w:rsid w:val="68181AB5"/>
    <w:rsid w:val="68F3556E"/>
    <w:rsid w:val="697D62DA"/>
    <w:rsid w:val="6D991C14"/>
    <w:rsid w:val="73F91102"/>
    <w:rsid w:val="7C0B016E"/>
    <w:rsid w:val="7C854C85"/>
    <w:rsid w:val="7D3139CC"/>
    <w:rsid w:val="7F0633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semiHidden="1" w:uiPriority="1" w:unhideWhenUsed="1" w:qFormat="1"/>
    <w:lsdException w:name="Body Text Inden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29F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B329F4"/>
    <w:rPr>
      <w:sz w:val="18"/>
      <w:szCs w:val="18"/>
    </w:rPr>
  </w:style>
  <w:style w:type="table" w:styleId="a4">
    <w:name w:val="Table Grid"/>
    <w:basedOn w:val="a1"/>
    <w:qFormat/>
    <w:rsid w:val="00B329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qFormat/>
    <w:rsid w:val="00B329F4"/>
    <w:rPr>
      <w:kern w:val="2"/>
      <w:sz w:val="18"/>
      <w:szCs w:val="18"/>
    </w:rPr>
  </w:style>
  <w:style w:type="paragraph" w:styleId="a5">
    <w:name w:val="header"/>
    <w:basedOn w:val="a"/>
    <w:link w:val="Char0"/>
    <w:rsid w:val="00DB72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B729A"/>
    <w:rPr>
      <w:kern w:val="2"/>
      <w:sz w:val="18"/>
      <w:szCs w:val="18"/>
    </w:rPr>
  </w:style>
  <w:style w:type="paragraph" w:styleId="a6">
    <w:name w:val="footer"/>
    <w:basedOn w:val="a"/>
    <w:link w:val="Char1"/>
    <w:rsid w:val="00DB729A"/>
    <w:pPr>
      <w:tabs>
        <w:tab w:val="center" w:pos="4153"/>
        <w:tab w:val="right" w:pos="8306"/>
      </w:tabs>
      <w:snapToGrid w:val="0"/>
      <w:jc w:val="left"/>
    </w:pPr>
    <w:rPr>
      <w:sz w:val="18"/>
      <w:szCs w:val="18"/>
    </w:rPr>
  </w:style>
  <w:style w:type="character" w:customStyle="1" w:styleId="Char1">
    <w:name w:val="页脚 Char"/>
    <w:basedOn w:val="a0"/>
    <w:link w:val="a6"/>
    <w:rsid w:val="00DB729A"/>
    <w:rPr>
      <w:kern w:val="2"/>
      <w:sz w:val="18"/>
      <w:szCs w:val="18"/>
    </w:rPr>
  </w:style>
  <w:style w:type="character" w:customStyle="1" w:styleId="Char2">
    <w:name w:val="正文文本缩进 Char"/>
    <w:link w:val="a7"/>
    <w:uiPriority w:val="99"/>
    <w:rsid w:val="00192F48"/>
    <w:rPr>
      <w:kern w:val="2"/>
      <w:sz w:val="21"/>
      <w:szCs w:val="24"/>
    </w:rPr>
  </w:style>
  <w:style w:type="paragraph" w:styleId="a7">
    <w:name w:val="Body Text Indent"/>
    <w:basedOn w:val="a"/>
    <w:link w:val="Char2"/>
    <w:uiPriority w:val="99"/>
    <w:unhideWhenUsed/>
    <w:rsid w:val="00192F48"/>
    <w:pPr>
      <w:spacing w:after="120"/>
      <w:ind w:leftChars="200" w:left="420"/>
    </w:pPr>
    <w:rPr>
      <w:szCs w:val="24"/>
    </w:rPr>
  </w:style>
  <w:style w:type="character" w:customStyle="1" w:styleId="Char10">
    <w:name w:val="正文文本缩进 Char1"/>
    <w:basedOn w:val="a0"/>
    <w:link w:val="a7"/>
    <w:rsid w:val="00192F48"/>
    <w:rPr>
      <w:kern w:val="2"/>
      <w:sz w:val="21"/>
    </w:rPr>
  </w:style>
  <w:style w:type="paragraph" w:styleId="a8">
    <w:name w:val="annotation text"/>
    <w:basedOn w:val="a"/>
    <w:link w:val="Char3"/>
    <w:uiPriority w:val="99"/>
    <w:unhideWhenUsed/>
    <w:rsid w:val="00192F48"/>
    <w:pPr>
      <w:jc w:val="left"/>
    </w:pPr>
    <w:rPr>
      <w:szCs w:val="24"/>
    </w:rPr>
  </w:style>
  <w:style w:type="character" w:customStyle="1" w:styleId="Char3">
    <w:name w:val="批注文字 Char"/>
    <w:basedOn w:val="a0"/>
    <w:link w:val="a8"/>
    <w:uiPriority w:val="99"/>
    <w:rsid w:val="00192F48"/>
    <w:rPr>
      <w:kern w:val="2"/>
      <w:sz w:val="21"/>
      <w:szCs w:val="24"/>
    </w:rPr>
  </w:style>
  <w:style w:type="paragraph" w:customStyle="1" w:styleId="3">
    <w:name w:val="列出段落3"/>
    <w:basedOn w:val="a"/>
    <w:qFormat/>
    <w:rsid w:val="00192F48"/>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976</Words>
  <Characters>5568</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宠溺</dc:creator>
  <cp:lastModifiedBy>杨圣楠</cp:lastModifiedBy>
  <cp:revision>8</cp:revision>
  <dcterms:created xsi:type="dcterms:W3CDTF">2021-06-29T09:27:00Z</dcterms:created>
  <dcterms:modified xsi:type="dcterms:W3CDTF">2021-07-29T08:02:00Z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F1D8213B4E7344D796A810F7D14BE5F4</vt:lpwstr>
  </property>
  <property fmtid="{D5CDD505-2E9C-101B-9397-08002B2CF9AE}" pid="4" name="KSOSaveFontToCloudKey">
    <vt:lpwstr>0_btnclosed</vt:lpwstr>
  </property>
</Properties>
</file>