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bookmarkStart w:id="0" w:name="_Hlk145276539"/>
      <w:r>
        <w:rPr>
          <w:rFonts w:hint="eastAsia" w:ascii="方正小标宋_GBK" w:hAnsi="方正小标宋_GBK" w:eastAsia="方正小标宋_GBK" w:cs="方正小标宋_GBK"/>
          <w:b/>
          <w:bCs/>
          <w:sz w:val="44"/>
          <w:szCs w:val="44"/>
        </w:rPr>
        <w:t>重庆通邑智慧城市运营管理有限公司</w:t>
      </w:r>
    </w:p>
    <w:p>
      <w:pPr>
        <w:jc w:val="center"/>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关于2023-2024年度永川三峰保安服务项目</w:t>
      </w:r>
    </w:p>
    <w:p>
      <w:pPr>
        <w:jc w:val="center"/>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比选文件邀请函</w:t>
      </w:r>
      <w:bookmarkEnd w:id="0"/>
    </w:p>
    <w:p>
      <w:pPr>
        <w:rPr>
          <w:rFonts w:ascii="宋体" w:hAnsi="宋体" w:eastAsia="宋体" w:cs="宋体"/>
          <w:sz w:val="24"/>
          <w:u w:val="single"/>
        </w:rPr>
      </w:pPr>
    </w:p>
    <w:p>
      <w:pPr>
        <w:rPr>
          <w:rFonts w:ascii="方正仿宋_GBK" w:hAnsi="方正仿宋_GBK" w:eastAsia="方正仿宋_GBK" w:cs="方正仿宋_GBK"/>
          <w:sz w:val="28"/>
          <w:szCs w:val="28"/>
        </w:rPr>
      </w:pP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我司拟开展</w:t>
      </w:r>
      <w:r>
        <w:rPr>
          <w:rFonts w:hint="eastAsia" w:ascii="方正仿宋_GBK" w:hAnsi="方正仿宋_GBK" w:eastAsia="方正仿宋_GBK" w:cs="方正仿宋_GBK"/>
          <w:sz w:val="28"/>
          <w:szCs w:val="28"/>
          <w:u w:val="single"/>
        </w:rPr>
        <w:t>2023-2024年度永川三峰保安服务项目比选工作</w:t>
      </w:r>
      <w:r>
        <w:rPr>
          <w:rFonts w:hint="eastAsia" w:ascii="方正仿宋_GBK" w:hAnsi="方正仿宋_GBK" w:eastAsia="方正仿宋_GBK" w:cs="方正仿宋_GBK"/>
          <w:sz w:val="28"/>
          <w:szCs w:val="28"/>
        </w:rPr>
        <w:t>，本次服务单位通过竞争性比选方式进行确定，具体项目情况如下：</w:t>
      </w:r>
    </w:p>
    <w:tbl>
      <w:tblPr>
        <w:tblStyle w:val="13"/>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9431" w:type="dxa"/>
            <w:gridSpan w:val="2"/>
            <w:vAlign w:val="center"/>
          </w:tcPr>
          <w:p>
            <w:pPr>
              <w:rPr>
                <w:rFonts w:ascii="方正仿宋_GBK" w:hAnsi="方正仿宋_GBK" w:eastAsia="方正仿宋_GBK" w:cs="方正仿宋_GBK"/>
                <w:sz w:val="24"/>
              </w:rPr>
            </w:pPr>
            <w:r>
              <w:rPr>
                <w:rFonts w:hint="eastAsia" w:ascii="方正仿宋_GBK" w:hAnsi="方正仿宋_GBK" w:eastAsia="方正仿宋_GBK" w:cs="方正仿宋_GBK"/>
                <w:b/>
                <w:bCs/>
                <w:sz w:val="24"/>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trPr>
        <w:tc>
          <w:tcPr>
            <w:tcW w:w="2229"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b/>
                <w:bCs/>
                <w:sz w:val="24"/>
              </w:rPr>
              <w:t>项目名称</w:t>
            </w:r>
          </w:p>
        </w:tc>
        <w:tc>
          <w:tcPr>
            <w:tcW w:w="7202"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2023-2024年度永川三峰保安服务项目比选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exact"/>
        </w:trPr>
        <w:tc>
          <w:tcPr>
            <w:tcW w:w="2229"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b/>
                <w:bCs/>
                <w:sz w:val="24"/>
              </w:rPr>
              <w:t>项目预算</w:t>
            </w:r>
          </w:p>
        </w:tc>
        <w:tc>
          <w:tcPr>
            <w:tcW w:w="7202"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不含税单价：</w:t>
            </w:r>
            <w:r>
              <w:rPr>
                <w:rFonts w:hint="eastAsia" w:ascii="方正仿宋_GBK" w:hAnsi="方正仿宋_GBK" w:eastAsia="方正仿宋_GBK" w:cs="方正仿宋_GBK"/>
                <w:sz w:val="24"/>
                <w:u w:val="single"/>
              </w:rPr>
              <w:t xml:space="preserve"> 3773.60  </w:t>
            </w:r>
            <w:r>
              <w:rPr>
                <w:rFonts w:hint="eastAsia" w:ascii="方正仿宋_GBK" w:hAnsi="方正仿宋_GBK" w:eastAsia="方正仿宋_GBK" w:cs="方正仿宋_GBK"/>
                <w:sz w:val="24"/>
              </w:rPr>
              <w:t>元/人/月；</w:t>
            </w:r>
          </w:p>
          <w:p>
            <w:pPr>
              <w:spacing w:line="440" w:lineRule="exact"/>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含税单价：</w:t>
            </w:r>
            <w:r>
              <w:rPr>
                <w:rFonts w:hint="eastAsia" w:ascii="方正仿宋_GBK" w:hAnsi="方正仿宋_GBK" w:eastAsia="方正仿宋_GBK" w:cs="方正仿宋_GBK"/>
                <w:sz w:val="24"/>
                <w:u w:val="single"/>
              </w:rPr>
              <w:t>4000.02</w:t>
            </w:r>
            <w:r>
              <w:rPr>
                <w:rFonts w:hint="eastAsia" w:ascii="方正仿宋_GBK" w:hAnsi="方正仿宋_GBK" w:eastAsia="方正仿宋_GBK" w:cs="方正仿宋_GBK"/>
                <w:sz w:val="24"/>
              </w:rPr>
              <w:t>元/人/月，人数 ：10人；</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kern w:val="0"/>
                <w:sz w:val="24"/>
              </w:rPr>
              <w:t>预估不含税总价：</w:t>
            </w:r>
            <w:r>
              <w:rPr>
                <w:rFonts w:hint="eastAsia" w:ascii="方正仿宋_GBK" w:hAnsi="方正仿宋_GBK" w:eastAsia="方正仿宋_GBK" w:cs="方正仿宋_GBK"/>
                <w:kern w:val="0"/>
                <w:sz w:val="24"/>
                <w:u w:val="single"/>
              </w:rPr>
              <w:t xml:space="preserve"> 452832.00  </w:t>
            </w:r>
            <w:r>
              <w:rPr>
                <w:rFonts w:hint="eastAsia" w:ascii="方正仿宋_GBK" w:hAnsi="方正仿宋_GBK" w:eastAsia="方正仿宋_GBK" w:cs="方正仿宋_GBK"/>
                <w:sz w:val="24"/>
              </w:rPr>
              <w:t>元/年；</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预估含税总价：</w:t>
            </w:r>
            <w:r>
              <w:rPr>
                <w:rFonts w:hint="eastAsia" w:ascii="方正仿宋_GBK" w:hAnsi="方正仿宋_GBK" w:eastAsia="方正仿宋_GBK" w:cs="方正仿宋_GBK"/>
                <w:sz w:val="24"/>
                <w:u w:val="single"/>
              </w:rPr>
              <w:t>480002.40</w:t>
            </w:r>
            <w:r>
              <w:rPr>
                <w:rFonts w:hint="eastAsia" w:ascii="方正仿宋_GBK" w:hAnsi="方正仿宋_GBK" w:eastAsia="方正仿宋_GBK" w:cs="方正仿宋_GBK"/>
                <w:sz w:val="24"/>
              </w:rPr>
              <w:t>元/年，须出具</w:t>
            </w:r>
            <w:r>
              <w:rPr>
                <w:rFonts w:hint="eastAsia" w:ascii="方正仿宋_GBK" w:hAnsi="方正仿宋_GBK" w:eastAsia="方正仿宋_GBK" w:cs="方正仿宋_GBK"/>
                <w:sz w:val="24"/>
                <w:u w:val="single"/>
              </w:rPr>
              <w:t>6</w:t>
            </w:r>
            <w:r>
              <w:rPr>
                <w:rFonts w:hint="eastAsia" w:ascii="方正仿宋_GBK" w:hAnsi="方正仿宋_GBK" w:eastAsia="方正仿宋_GBK" w:cs="方正仿宋_GBK"/>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exact"/>
        </w:trPr>
        <w:tc>
          <w:tcPr>
            <w:tcW w:w="2229"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项目具体概况</w:t>
            </w:r>
          </w:p>
        </w:tc>
        <w:tc>
          <w:tcPr>
            <w:tcW w:w="7202"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重庆市永川区三峰项目服务区域内的车辆管理、安全保卫管理和消防管理。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exact"/>
        </w:trPr>
        <w:tc>
          <w:tcPr>
            <w:tcW w:w="2229"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b/>
                <w:bCs/>
                <w:sz w:val="24"/>
              </w:rPr>
              <w:t>服务期限</w:t>
            </w:r>
          </w:p>
        </w:tc>
        <w:tc>
          <w:tcPr>
            <w:tcW w:w="7202"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2023年10月16日至2024年10月15日，合计12个月。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b/>
                <w:bCs/>
                <w:sz w:val="24"/>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8" w:hRule="atLeast"/>
        </w:trPr>
        <w:tc>
          <w:tcPr>
            <w:tcW w:w="2229"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比选范围及内容</w:t>
            </w:r>
          </w:p>
        </w:tc>
        <w:tc>
          <w:tcPr>
            <w:tcW w:w="7202"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1、人员配置要求：保安员10名（含队长1名，保安员9名），年龄不超过50岁，身体健康，无犯罪记录。</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2、车辆管理</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负责项目服务区域内所有车辆(含垃圾运输车)的出入管理，停放管理、行驶路线管理、道路通畅管理等。</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3、安全保卫管理</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负责项目服务区域内全天 24 小时维护稳定，确保秩序良好，保障生产、物资、设施、财产和人身安全，</w:t>
            </w:r>
            <w:r>
              <w:rPr>
                <w:rFonts w:hint="eastAsia" w:ascii="方正仿宋_GBK" w:hAnsi="方正仿宋_GBK" w:eastAsia="方正仿宋_GBK" w:cs="方正仿宋_GBK"/>
                <w:b/>
                <w:bCs/>
                <w:sz w:val="24"/>
              </w:rPr>
              <w:t>并采用巡更系统，对重点区域、重点部位每1小时至少巡查1次</w:t>
            </w:r>
            <w:r>
              <w:rPr>
                <w:rFonts w:hint="eastAsia" w:ascii="方正仿宋_GBK" w:hAnsi="方正仿宋_GBK" w:eastAsia="方正仿宋_GBK" w:cs="方正仿宋_GBK"/>
                <w:sz w:val="24"/>
              </w:rPr>
              <w:t>；负责做好项目服务区域内防火防盗工作，按要求进行巡逻巡检并做好相关记录；负责加强门卫管理，做好车辆、人员、物资的进出登记管理；负责消防设备、设施检查及补充；负责整理安全保卫资料并按月度移交。</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4、消防管理</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负责建立消防设施台账、对服务区域内的消防设施进行巡查、防火检查和消防应急演练。          </w:t>
            </w:r>
          </w:p>
          <w:p>
            <w:pPr>
              <w:spacing w:line="440" w:lineRule="exact"/>
            </w:pPr>
            <w:r>
              <w:rPr>
                <w:rFonts w:hint="eastAsia" w:ascii="方正仿宋_GBK" w:hAnsi="方正仿宋_GBK" w:eastAsia="方正仿宋_GBK" w:cs="方正仿宋_GBK"/>
                <w:sz w:val="24"/>
              </w:rPr>
              <w:t>5、保安服务所使用的专用设备和物资由比选被邀请人自行配置，包括但不限于对讲机10台、防爆器材、强光手电筒、冬夏服装、锥形桶、警戒线、防暑药品、口罩手套等</w:t>
            </w:r>
            <w:r>
              <w:rPr>
                <w:rFonts w:hint="eastAsia" w:ascii="方正仿宋_GBK" w:hAnsi="仿宋_GB2312" w:eastAsia="方正仿宋_GBK" w:cs="仿宋_GB2312"/>
                <w:sz w:val="24"/>
              </w:rPr>
              <w:t>为完成保安服务工作</w:t>
            </w:r>
            <w:r>
              <w:rPr>
                <w:rFonts w:hint="eastAsia" w:ascii="方正仿宋_GBK" w:hAnsi="方正仿宋_GBK" w:eastAsia="方正仿宋_GBK" w:cs="方正仿宋_GBK"/>
                <w:sz w:val="24"/>
              </w:rPr>
              <w:t>相关的一切其他设备和物资。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0" w:hRule="atLeast"/>
        </w:trPr>
        <w:tc>
          <w:tcPr>
            <w:tcW w:w="2229"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比选被邀请人</w:t>
            </w:r>
          </w:p>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b/>
                <w:bCs/>
                <w:sz w:val="24"/>
              </w:rPr>
              <w:t>资格要求</w:t>
            </w:r>
          </w:p>
        </w:tc>
        <w:tc>
          <w:tcPr>
            <w:tcW w:w="7202"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1、基本资格条件</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1）具有独立法人资格，持有合法有效营业执照，具有履行合同所必需设备和专业能力。</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2)具备良好的商业信誉，参加本次招标前三年内，在经营活动中没有重大违法行为，比选被邀请人须自行承诺无重大违法行为。</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3)参加本次投标活动前两年内，提供至少1个保安服务金额不少于50万的合同。   </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2、特定资格条件</w:t>
            </w:r>
          </w:p>
          <w:p>
            <w:pPr>
              <w:spacing w:line="440" w:lineRule="exact"/>
            </w:pPr>
            <w:r>
              <w:rPr>
                <w:rFonts w:hint="eastAsia" w:ascii="方正仿宋_GBK" w:hAnsi="方正仿宋_GBK" w:eastAsia="方正仿宋_GBK" w:cs="方正仿宋_GBK"/>
                <w:sz w:val="24"/>
              </w:rPr>
              <w:t>1）比选被邀请人必须具有省级以上行业主管部门颁发的</w:t>
            </w:r>
            <w:bookmarkStart w:id="1" w:name="_Hlk498900146"/>
            <w:r>
              <w:rPr>
                <w:rFonts w:hint="eastAsia" w:ascii="方正仿宋_GBK" w:hAnsi="方正仿宋_GBK" w:eastAsia="方正仿宋_GBK" w:cs="方正仿宋_GBK"/>
                <w:sz w:val="24"/>
              </w:rPr>
              <w:t>《保安服务许可证》</w:t>
            </w:r>
            <w:bookmarkEnd w:id="1"/>
            <w:r>
              <w:rPr>
                <w:rFonts w:hint="eastAsia" w:ascii="方正仿宋_GBK" w:hAnsi="方正仿宋_GBK" w:eastAsia="方正仿宋_GBK" w:cs="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exact"/>
        </w:trPr>
        <w:tc>
          <w:tcPr>
            <w:tcW w:w="2229"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b/>
                <w:bCs/>
                <w:sz w:val="24"/>
              </w:rPr>
              <w:t>比选文件领取和递交时间、地点及比选文件份数</w:t>
            </w:r>
          </w:p>
        </w:tc>
        <w:tc>
          <w:tcPr>
            <w:tcW w:w="7202"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1、领取文件时间：见官网。 </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2、递交文件时间：</w:t>
            </w:r>
            <w:r>
              <w:rPr>
                <w:rFonts w:hint="eastAsia" w:ascii="仿宋" w:hAnsi="仿宋" w:eastAsia="仿宋" w:cs="仿宋"/>
                <w:sz w:val="24"/>
              </w:rPr>
              <w:t>2023年   月   日    时   分</w:t>
            </w:r>
            <w:r>
              <w:rPr>
                <w:rFonts w:hint="eastAsia" w:ascii="方正仿宋_GBK" w:hAnsi="方正仿宋_GBK" w:eastAsia="方正仿宋_GBK" w:cs="方正仿宋_GBK"/>
                <w:sz w:val="24"/>
              </w:rPr>
              <w:t xml:space="preserve">截止。    </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3、递交文件地点：重庆市南岸区涂山镇腾龙大道58号重庆通邑智慧城市运营管理有限公司。</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4、比选时间：</w:t>
            </w:r>
            <w:r>
              <w:rPr>
                <w:rFonts w:hint="eastAsia" w:ascii="仿宋" w:hAnsi="仿宋" w:eastAsia="仿宋" w:cs="仿宋"/>
                <w:sz w:val="24"/>
              </w:rPr>
              <w:t>2023 年  月  日  时  分</w:t>
            </w:r>
            <w:r>
              <w:rPr>
                <w:rFonts w:hint="eastAsia" w:ascii="方正仿宋_GBK" w:hAnsi="方正仿宋_GBK" w:eastAsia="方正仿宋_GBK" w:cs="方正仿宋_GBK"/>
                <w:sz w:val="24"/>
              </w:rPr>
              <w:t>。</w:t>
            </w:r>
          </w:p>
          <w:p>
            <w:pPr>
              <w:pStyle w:val="8"/>
            </w:pPr>
            <w:r>
              <w:rPr>
                <w:rFonts w:hint="eastAsia" w:ascii="方正仿宋_GBK" w:hAnsi="方正仿宋_GBK" w:eastAsia="方正仿宋_GBK" w:cs="方正仿宋_GBK"/>
                <w:sz w:val="24"/>
              </w:rPr>
              <w:t>5、比选文件份数：正本1份，副本1份。提供盖章版正本扫描件1份（以U盘形式装入正本文件袋）。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6" w:hRule="exact"/>
        </w:trPr>
        <w:tc>
          <w:tcPr>
            <w:tcW w:w="2229"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b/>
                <w:bCs/>
                <w:sz w:val="24"/>
              </w:rPr>
              <w:t>比选保证金</w:t>
            </w:r>
          </w:p>
        </w:tc>
        <w:tc>
          <w:tcPr>
            <w:tcW w:w="7202"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w:t>
            </w:r>
            <w:r>
              <w:rPr>
                <w:rFonts w:hint="eastAsia" w:ascii="方正仿宋_GBK" w:hAnsi="方正仿宋_GBK" w:eastAsia="方正仿宋_GBK" w:cs="方正仿宋_GBK"/>
                <w:sz w:val="24"/>
                <w:u w:val="single"/>
              </w:rPr>
              <w:t xml:space="preserve">  20000  </w:t>
            </w:r>
            <w:r>
              <w:rPr>
                <w:rFonts w:hint="eastAsia" w:ascii="方正仿宋_GBK" w:hAnsi="方正仿宋_GBK" w:eastAsia="方正仿宋_GBK" w:cs="方正仿宋_GBK"/>
                <w:sz w:val="24"/>
              </w:rPr>
              <w:t>元（大写：人民币贰万元整）。</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2、比选被邀请人于2023年  月  日   时  分前缴纳比选保证金，汇款时备注“永川</w:t>
            </w:r>
            <w:bookmarkStart w:id="3" w:name="_GoBack"/>
            <w:bookmarkEnd w:id="3"/>
            <w:r>
              <w:rPr>
                <w:rFonts w:hint="eastAsia" w:ascii="方正仿宋_GBK" w:hAnsi="方正仿宋_GBK" w:eastAsia="方正仿宋_GBK" w:cs="方正仿宋_GBK"/>
                <w:sz w:val="24"/>
              </w:rPr>
              <w:t>三峰保安服务比选保证金”，约定期限内未缴纳的取消比选资格。</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3、未中选单位所缴比选保证金于中选通知书发放后</w:t>
            </w:r>
            <w:r>
              <w:rPr>
                <w:rFonts w:hint="eastAsia" w:ascii="方正仿宋_GBK" w:hAnsi="方正仿宋_GBK" w:eastAsia="方正仿宋_GBK" w:cs="方正仿宋_GBK"/>
                <w:sz w:val="24"/>
                <w:u w:val="single"/>
              </w:rPr>
              <w:t>10</w:t>
            </w:r>
            <w:r>
              <w:rPr>
                <w:rFonts w:hint="eastAsia" w:ascii="方正仿宋_GBK" w:hAnsi="方正仿宋_GBK" w:eastAsia="方正仿宋_GBK" w:cs="方正仿宋_GBK"/>
                <w:sz w:val="24"/>
              </w:rPr>
              <w:t>个工作日内无息退还，中选单位比选保证金转为履约保证金。</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4、若比选邀请人发现比选被邀请人所提供资料存在弄虚作假、围标串标等行为，则取消其比选资格，且比选保证金不予退还。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exact"/>
        </w:trPr>
        <w:tc>
          <w:tcPr>
            <w:tcW w:w="2229"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b/>
                <w:bCs/>
                <w:sz w:val="24"/>
              </w:rPr>
              <w:t>履约保证金</w:t>
            </w:r>
          </w:p>
        </w:tc>
        <w:tc>
          <w:tcPr>
            <w:tcW w:w="7202"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w:t>
            </w:r>
            <w:r>
              <w:rPr>
                <w:rFonts w:hint="eastAsia" w:ascii="方正仿宋_GBK" w:hAnsi="方正仿宋_GBK" w:eastAsia="方正仿宋_GBK" w:cs="方正仿宋_GBK"/>
                <w:sz w:val="24"/>
                <w:u w:val="single"/>
              </w:rPr>
              <w:t xml:space="preserve">  20000  </w:t>
            </w:r>
            <w:r>
              <w:rPr>
                <w:rFonts w:hint="eastAsia" w:ascii="方正仿宋_GBK" w:hAnsi="方正仿宋_GBK" w:eastAsia="方正仿宋_GBK" w:cs="方正仿宋_GBK"/>
                <w:sz w:val="24"/>
              </w:rPr>
              <w:t>元（大写：人民币贰万元整）。</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2、中选单位比选保证金转为履约保证金，履约保证金在合同期满，且经比选邀请人确认中选单位无违约欠款或其他应付未付款项，比选邀请人收到中选单位的履约保证金缴纳收据原件后15个工作日内无息退还。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exact"/>
        </w:trPr>
        <w:tc>
          <w:tcPr>
            <w:tcW w:w="2229"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保证金缴纳账户</w:t>
            </w:r>
          </w:p>
        </w:tc>
        <w:tc>
          <w:tcPr>
            <w:tcW w:w="7202" w:type="dxa"/>
            <w:vAlign w:val="center"/>
          </w:tcPr>
          <w:p>
            <w:pPr>
              <w:spacing w:line="440" w:lineRule="exact"/>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开户银行：</w:t>
            </w:r>
            <w:r>
              <w:rPr>
                <w:rFonts w:hint="eastAsia" w:ascii="方正仿宋_GBK" w:hAnsi="方正仿宋_GBK" w:eastAsia="方正仿宋_GBK" w:cs="方正仿宋_GBK"/>
                <w:sz w:val="24"/>
                <w:u w:val="single"/>
              </w:rPr>
              <w:t xml:space="preserve">民生银行南坪支行 </w:t>
            </w:r>
          </w:p>
          <w:p>
            <w:pPr>
              <w:spacing w:line="440" w:lineRule="exact"/>
              <w:rPr>
                <w:rFonts w:ascii="方正仿宋_GBK" w:hAnsi="方正仿宋_GBK" w:eastAsia="方正仿宋_GBK" w:cs="方正仿宋_GBK"/>
                <w:sz w:val="24"/>
                <w:u w:val="single"/>
              </w:rPr>
            </w:pPr>
            <w:r>
              <w:rPr>
                <w:rFonts w:hint="eastAsia" w:ascii="方正仿宋_GBK" w:hAnsi="方正仿宋_GBK" w:eastAsia="方正仿宋_GBK" w:cs="方正仿宋_GBK"/>
                <w:sz w:val="24"/>
              </w:rPr>
              <w:t>户    名：</w:t>
            </w:r>
            <w:r>
              <w:rPr>
                <w:rFonts w:hint="eastAsia" w:ascii="方正仿宋_GBK" w:hAnsi="方正仿宋_GBK" w:eastAsia="方正仿宋_GBK" w:cs="方正仿宋_GBK"/>
                <w:sz w:val="24"/>
                <w:u w:val="single"/>
              </w:rPr>
              <w:t xml:space="preserve">重庆通邑智慧城市运营管理有限公司 </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银行账号：</w:t>
            </w:r>
            <w:r>
              <w:rPr>
                <w:rFonts w:hint="eastAsia" w:ascii="方正仿宋_GBK" w:hAnsi="方正仿宋_GBK" w:eastAsia="方正仿宋_GBK" w:cs="方正仿宋_GBK"/>
                <w:sz w:val="24"/>
                <w:u w:val="single"/>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exact"/>
        </w:trPr>
        <w:tc>
          <w:tcPr>
            <w:tcW w:w="2229" w:type="dxa"/>
            <w:vMerge w:val="restart"/>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限价及比选</w:t>
            </w:r>
          </w:p>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b/>
                <w:bCs/>
                <w:sz w:val="24"/>
              </w:rPr>
              <w:t>报价要求</w:t>
            </w:r>
          </w:p>
        </w:tc>
        <w:tc>
          <w:tcPr>
            <w:tcW w:w="7202"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限价：</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不含税单价</w:t>
            </w:r>
            <w:r>
              <w:rPr>
                <w:rFonts w:hint="eastAsia" w:ascii="方正仿宋_GBK" w:hAnsi="方正仿宋_GBK" w:eastAsia="方正仿宋_GBK" w:cs="方正仿宋_GBK"/>
                <w:sz w:val="24"/>
                <w:u w:val="single"/>
              </w:rPr>
              <w:t xml:space="preserve"> 3773.60  </w:t>
            </w:r>
            <w:r>
              <w:rPr>
                <w:rFonts w:hint="eastAsia" w:ascii="方正仿宋_GBK" w:hAnsi="方正仿宋_GBK" w:eastAsia="方正仿宋_GBK" w:cs="方正仿宋_GBK"/>
                <w:sz w:val="24"/>
              </w:rPr>
              <w:t>元/人/月，</w:t>
            </w:r>
            <w:r>
              <w:rPr>
                <w:rFonts w:hint="eastAsia" w:ascii="方正仿宋_GBK" w:hAnsi="方正仿宋_GBK" w:eastAsia="方正仿宋_GBK" w:cs="方正仿宋_GBK"/>
                <w:kern w:val="0"/>
                <w:sz w:val="24"/>
              </w:rPr>
              <w:t>不含税总价</w:t>
            </w:r>
            <w:r>
              <w:rPr>
                <w:rFonts w:hint="eastAsia" w:ascii="方正仿宋_GBK" w:hAnsi="方正仿宋_GBK" w:eastAsia="方正仿宋_GBK" w:cs="方正仿宋_GBK"/>
                <w:kern w:val="0"/>
                <w:sz w:val="24"/>
                <w:u w:val="single"/>
              </w:rPr>
              <w:t xml:space="preserve"> 452832.00 </w:t>
            </w:r>
            <w:r>
              <w:rPr>
                <w:rFonts w:hint="eastAsia" w:ascii="方正仿宋_GBK" w:hAnsi="方正仿宋_GBK" w:eastAsia="方正仿宋_GBK" w:cs="方正仿宋_GBK"/>
                <w:sz w:val="24"/>
              </w:rPr>
              <w:t>元/年，专票税率6%。本次比选为一次性最终报价，不再议价。请比选被邀请人根据自身情况自主报价，任一报价超过单价或总价限价的作否决比选处理。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3" w:hRule="exact"/>
        </w:trPr>
        <w:tc>
          <w:tcPr>
            <w:tcW w:w="2229" w:type="dxa"/>
            <w:vMerge w:val="continue"/>
            <w:vAlign w:val="center"/>
          </w:tcPr>
          <w:p>
            <w:pPr>
              <w:spacing w:line="440" w:lineRule="exact"/>
              <w:jc w:val="center"/>
              <w:rPr>
                <w:rFonts w:ascii="方正仿宋_GBK" w:hAnsi="方正仿宋_GBK" w:eastAsia="方正仿宋_GBK" w:cs="方正仿宋_GBK"/>
                <w:sz w:val="24"/>
              </w:rPr>
            </w:pPr>
          </w:p>
        </w:tc>
        <w:tc>
          <w:tcPr>
            <w:tcW w:w="7202"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报价要求：</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1、本项目采用保安员综合单价岗位包干制。</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综合单价包括但不限于人工费用、税费、社会及商业保险费、综合补贴费、通讯费、交通费、服装费、住宿费、餐费、设备器材费、物资费、比选被邀请人内部运营管理费及不可预计未列出的风险等所有费用。除此费用外，比选邀请人无须再向比选被邀请人或任何第三方支付其他任何款项或费用。</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3、比选邀请人不组织现场踏勘，比选被邀请人可自行到项目进行现场踏勘。</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4、比选被邀请人须充分考虑人工费用、税率变化、水电能耗、其它物料的变化等不利因素，合同期内不含税价及含税价均不因税率变化做调增。</w:t>
            </w:r>
          </w:p>
          <w:p>
            <w:pPr>
              <w:pStyle w:val="3"/>
            </w:pPr>
          </w:p>
          <w:p/>
          <w:p/>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5" w:hRule="exact"/>
        </w:trPr>
        <w:tc>
          <w:tcPr>
            <w:tcW w:w="2229"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b/>
                <w:bCs/>
                <w:sz w:val="24"/>
              </w:rPr>
              <w:t>费用支付方式</w:t>
            </w:r>
          </w:p>
        </w:tc>
        <w:tc>
          <w:tcPr>
            <w:tcW w:w="7202" w:type="dxa"/>
            <w:vAlign w:val="center"/>
          </w:tcPr>
          <w:p>
            <w:pPr>
              <w:spacing w:line="440" w:lineRule="exact"/>
              <w:rPr>
                <w:rFonts w:ascii="方正仿宋_GBK" w:hAnsi="仿宋_GB2312" w:eastAsia="方正仿宋_GBK" w:cs="仿宋_GB2312"/>
                <w:b/>
                <w:bCs/>
                <w:sz w:val="24"/>
              </w:rPr>
            </w:pPr>
            <w:bookmarkStart w:id="2" w:name="_Hlk499755691"/>
            <w:r>
              <w:rPr>
                <w:rFonts w:hint="eastAsia" w:ascii="方正仿宋_GBK" w:hAnsi="仿宋_GB2312" w:eastAsia="方正仿宋_GBK" w:cs="仿宋_GB2312"/>
                <w:sz w:val="24"/>
              </w:rPr>
              <w:t>1、按月考核，按月支付。</w:t>
            </w:r>
            <w:bookmarkEnd w:id="2"/>
            <w:r>
              <w:rPr>
                <w:rFonts w:hint="eastAsia" w:ascii="方正仿宋_GBK" w:hAnsi="方正仿宋_GBK" w:eastAsia="方正仿宋_GBK" w:cs="方正仿宋_GBK"/>
                <w:b/>
                <w:bCs/>
                <w:sz w:val="24"/>
              </w:rPr>
              <w:t>月度付款金额=含税单价*当月实际在岗人数+临时人员费用（费用按经甲乙双方签字确认的人数*150元/天/人据实结算）-考核费用。</w:t>
            </w:r>
          </w:p>
          <w:p>
            <w:pPr>
              <w:spacing w:line="440" w:lineRule="exact"/>
              <w:rPr>
                <w:rFonts w:ascii="方正仿宋_GBK" w:hAnsi="方正仿宋_GBK" w:eastAsia="方正仿宋_GBK" w:cs="方正仿宋_GBK"/>
                <w:sz w:val="24"/>
              </w:rPr>
            </w:pPr>
            <w:r>
              <w:rPr>
                <w:rFonts w:hint="eastAsia" w:ascii="方正仿宋_GBK" w:hAnsi="仿宋_GB2312" w:eastAsia="方正仿宋_GBK" w:cs="仿宋_GB2312"/>
                <w:sz w:val="24"/>
              </w:rPr>
              <w:t>2、比选邀请人在每月5日前完成上月服务质量考核，并与中选单位及时核对《供方服务月度评估报告》、《考勤表》、《服务质量考核表》等相关结算资料并签字确认。</w:t>
            </w:r>
            <w:r>
              <w:rPr>
                <w:rFonts w:hint="eastAsia" w:ascii="方正仿宋_GBK" w:hAnsi="方正仿宋_GBK" w:eastAsia="方正仿宋_GBK" w:cs="方正仿宋_GBK"/>
                <w:sz w:val="24"/>
              </w:rPr>
              <w:t>中选单位向比选邀请人开具等额增值税专用发票，在收到发票之后20个工作日内，比选邀请人向中选单位支付费用。若中选单位未提供增值税专用发票，比选邀请人有权拒绝支付相应款项，且不承担违约责任。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exact"/>
        </w:trPr>
        <w:tc>
          <w:tcPr>
            <w:tcW w:w="2229"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b/>
                <w:bCs/>
                <w:sz w:val="24"/>
              </w:rPr>
              <w:t>其他需告知被邀请人的要求</w:t>
            </w:r>
          </w:p>
        </w:tc>
        <w:tc>
          <w:tcPr>
            <w:tcW w:w="7202"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1、本项目不允许联合投标。</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2、本投标项目实行资格后审。</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3、若中选单位因违反合同规定造成重庆市永川区三峰环保发电有限公司投诉，比选邀请人视情况有权从中选单位当月服务费中扣除违约金500-2000元；因违反合同规定造成重庆市永川区三峰环保发电有限公司投诉且导致比选邀请人遭受经济损失的，比选邀请人有权向中选单位当月服务费中扣除相应经济损失的双倍金额，不足部分比选被邀请人须在收到比选邀请人补交通知后3个工作日内补足。</w:t>
            </w:r>
          </w:p>
          <w:p>
            <w:pPr>
              <w:pStyle w:val="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b/>
                <w:bCs/>
                <w:sz w:val="24"/>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9" w:hRule="exact"/>
        </w:trPr>
        <w:tc>
          <w:tcPr>
            <w:tcW w:w="9431" w:type="dxa"/>
            <w:gridSpan w:val="2"/>
            <w:vAlign w:val="center"/>
          </w:tcPr>
          <w:p>
            <w:pPr>
              <w:spacing w:line="440" w:lineRule="exact"/>
              <w:jc w:val="left"/>
            </w:pPr>
            <w:r>
              <w:rPr>
                <w:rFonts w:hint="eastAsia" w:ascii="方正仿宋_GBK" w:hAnsi="方正仿宋_GBK" w:eastAsia="方正仿宋_GBK" w:cs="方正仿宋_GBK"/>
                <w:sz w:val="24"/>
              </w:rPr>
              <w:t xml:space="preserve">1、当众开封查验响应性文件，宣读报价书，委托代理人签字确认报价后离场。评审小组对响应文件进行详细比选、审核并记录，若未能完全响应比选函要求的作否决比选处理。评审结束后当众宣读评审结果。                                                     </w:t>
            </w:r>
            <w:r>
              <w:rPr>
                <w:rFonts w:hint="eastAsia" w:ascii="方正仿宋_GBK" w:hAnsi="方正仿宋_GBK" w:eastAsia="方正仿宋_GBK" w:cs="方正仿宋_GBK"/>
                <w:b/>
                <w:bCs/>
                <w:sz w:val="24"/>
              </w:rPr>
              <w:t>2、此次比选采用最低价中标法</w:t>
            </w:r>
            <w:r>
              <w:rPr>
                <w:rFonts w:hint="eastAsia" w:ascii="方正仿宋_GBK" w:hAnsi="方正仿宋_GBK" w:eastAsia="方正仿宋_GBK" w:cs="方正仿宋_GBK"/>
                <w:sz w:val="24"/>
              </w:rPr>
              <w:t>：推荐不含税总价最低的比选单位作为第一候选人，若出现两家及以上比选单位不含税总价报价相同且最低的情况，须现场进行二次报价，直至出现最低价差为止，对未中选情况不做解释。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四、比选文件组成及要求</w:t>
            </w:r>
          </w:p>
          <w:p>
            <w:pPr>
              <w:spacing w:line="44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8" w:hRule="exact"/>
        </w:trPr>
        <w:tc>
          <w:tcPr>
            <w:tcW w:w="9431" w:type="dxa"/>
            <w:gridSpan w:val="2"/>
            <w:vAlign w:val="center"/>
          </w:tcPr>
          <w:p>
            <w:pPr>
              <w:numPr>
                <w:ilvl w:val="0"/>
                <w:numId w:val="1"/>
              </w:num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比选文件包括但不限于以下内容：</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比选函；（2）营业执照；（3）无重大违法行为承诺函；（4）法定代表人资格证明书；（5）法定代表人授权委托书；（6）比选保证金缴纳凭据；（7）业绩证明；（8）保安服务方案；（9）根据比选项目情况比选被邀请人认为需要添加的其他资料。</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2、要求提供的资料均需加盖鲜章，所有资料密封并在密封袋上写明投标单位名称、项目名称、日期并加盖公章。</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3、比选文件份数及装订要求：</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（1）纸质文件一共2份，正本1份，副本1份，正本、副本各自装入1个文件袋，一共2个文件袋，文件袋需密封完好。</w:t>
            </w:r>
          </w:p>
          <w:p>
            <w:pPr>
              <w:rPr>
                <w:rFonts w:ascii="方正仿宋_GBK" w:hAnsi="方正仿宋_GBK" w:eastAsia="方正仿宋_GBK" w:cs="方正仿宋_GBK"/>
                <w:sz w:val="24"/>
              </w:rPr>
            </w:pPr>
            <w:r>
              <w:rPr>
                <w:rFonts w:hint="eastAsia" w:ascii="方正仿宋_GBK" w:hAnsi="方正仿宋_GBK" w:eastAsia="方正仿宋_GBK" w:cs="方正仿宋_GBK"/>
                <w:sz w:val="24"/>
              </w:rPr>
              <w:t>（2）盖章版扫描件1份（以U盘形式装入正本文件袋）。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9431" w:type="dxa"/>
            <w:gridSpan w:val="2"/>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b/>
                <w:bCs/>
                <w:sz w:val="24"/>
              </w:rPr>
              <w:t>联系人：黄平                         电话：18117916353</w:t>
            </w:r>
          </w:p>
        </w:tc>
      </w:tr>
    </w:tbl>
    <w:p>
      <w:pPr>
        <w:rPr>
          <w:rFonts w:ascii="方正仿宋_GBK" w:hAnsi="方正仿宋_GBK" w:eastAsia="方正仿宋_GBK" w:cs="方正仿宋_GBK"/>
          <w:sz w:val="28"/>
          <w:szCs w:val="28"/>
        </w:rPr>
        <w:sectPr>
          <w:footerReference r:id="rId3" w:type="default"/>
          <w:pgSz w:w="11906" w:h="16838"/>
          <w:pgMar w:top="1587" w:right="1587" w:bottom="1587" w:left="1587" w:header="851" w:footer="992" w:gutter="0"/>
          <w:cols w:space="0" w:num="1"/>
          <w:docGrid w:type="lines" w:linePitch="312" w:charSpace="0"/>
        </w:sectPr>
      </w:pPr>
    </w:p>
    <w:p>
      <w:pPr>
        <w:spacing w:line="360" w:lineRule="auto"/>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附件1</w:t>
      </w:r>
    </w:p>
    <w:p>
      <w:pPr>
        <w:spacing w:line="360" w:lineRule="auto"/>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2023-2024年度永川三峰保安服务项目岗位配置表</w:t>
      </w:r>
    </w:p>
    <w:p>
      <w:pPr>
        <w:jc w:val="center"/>
      </w:pPr>
    </w:p>
    <w:tbl>
      <w:tblPr>
        <w:tblStyle w:val="13"/>
        <w:tblW w:w="0" w:type="auto"/>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1"/>
        <w:gridCol w:w="729"/>
        <w:gridCol w:w="2295"/>
        <w:gridCol w:w="329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1"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岗位名称</w:t>
            </w:r>
          </w:p>
        </w:tc>
        <w:tc>
          <w:tcPr>
            <w:tcW w:w="729"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岗位人数</w:t>
            </w:r>
          </w:p>
        </w:tc>
        <w:tc>
          <w:tcPr>
            <w:tcW w:w="2295"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岗位职责</w:t>
            </w:r>
          </w:p>
        </w:tc>
        <w:tc>
          <w:tcPr>
            <w:tcW w:w="3290"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岗位要求</w:t>
            </w:r>
          </w:p>
        </w:tc>
        <w:tc>
          <w:tcPr>
            <w:tcW w:w="1283"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1"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保安队长</w:t>
            </w:r>
          </w:p>
        </w:tc>
        <w:tc>
          <w:tcPr>
            <w:tcW w:w="729"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295"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负责项目秩序维护管理</w:t>
            </w:r>
          </w:p>
        </w:tc>
        <w:tc>
          <w:tcPr>
            <w:tcW w:w="3290"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年龄不超过50岁，持保安员证，有保安管理经验，身体健康，无犯罪记录</w:t>
            </w:r>
          </w:p>
        </w:tc>
        <w:tc>
          <w:tcPr>
            <w:tcW w:w="1283" w:type="dxa"/>
            <w:vAlign w:val="center"/>
          </w:tcPr>
          <w:p>
            <w:pPr>
              <w:spacing w:line="44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1"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门岗、巡逻岗 </w:t>
            </w:r>
          </w:p>
        </w:tc>
        <w:tc>
          <w:tcPr>
            <w:tcW w:w="729"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9</w:t>
            </w:r>
          </w:p>
        </w:tc>
        <w:tc>
          <w:tcPr>
            <w:tcW w:w="2295"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负责门岗进出管理、项目秩序巡逻</w:t>
            </w:r>
          </w:p>
        </w:tc>
        <w:tc>
          <w:tcPr>
            <w:tcW w:w="3290" w:type="dxa"/>
            <w:vAlign w:val="center"/>
          </w:tcPr>
          <w:p>
            <w:pPr>
              <w:spacing w:line="44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年龄不超过50岁，持保安员证，身体健康，无犯罪记录</w:t>
            </w:r>
          </w:p>
        </w:tc>
        <w:tc>
          <w:tcPr>
            <w:tcW w:w="1283"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各岗位24小时值守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941"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合计</w:t>
            </w:r>
          </w:p>
        </w:tc>
        <w:tc>
          <w:tcPr>
            <w:tcW w:w="729"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10</w:t>
            </w:r>
          </w:p>
        </w:tc>
        <w:tc>
          <w:tcPr>
            <w:tcW w:w="2295"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w:t>
            </w:r>
          </w:p>
        </w:tc>
        <w:tc>
          <w:tcPr>
            <w:tcW w:w="3290"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w:t>
            </w:r>
          </w:p>
        </w:tc>
        <w:tc>
          <w:tcPr>
            <w:tcW w:w="1283" w:type="dxa"/>
            <w:vAlign w:val="center"/>
          </w:tcPr>
          <w:p>
            <w:pPr>
              <w:spacing w:line="44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w:t>
            </w:r>
          </w:p>
        </w:tc>
      </w:tr>
    </w:tbl>
    <w:p/>
    <w:p>
      <w:pPr>
        <w:ind w:firstLine="720" w:firstLineChars="300"/>
        <w:rPr>
          <w:rFonts w:ascii="方正仿宋_GBK" w:hAnsi="方正仿宋_GBK" w:eastAsia="方正仿宋_GBK" w:cs="方正仿宋_GBK"/>
          <w:kern w:val="0"/>
          <w:sz w:val="24"/>
        </w:rPr>
      </w:pPr>
      <w:r>
        <w:rPr>
          <w:rFonts w:hint="eastAsia" w:ascii="方正仿宋_GBK" w:hAnsi="方正仿宋_GBK" w:eastAsia="方正仿宋_GBK" w:cs="方正仿宋_GBK"/>
          <w:sz w:val="24"/>
          <w:szCs w:val="32"/>
        </w:rPr>
        <w:t>备注：</w:t>
      </w:r>
      <w:r>
        <w:rPr>
          <w:rFonts w:hint="eastAsia" w:ascii="方正仿宋_GBK" w:hAnsi="方正仿宋_GBK" w:eastAsia="方正仿宋_GBK" w:cs="方正仿宋_GBK"/>
          <w:kern w:val="0"/>
          <w:sz w:val="24"/>
        </w:rPr>
        <w:t>表格中的人员均为预估，实际人数以项目情况据实结算。</w:t>
      </w:r>
    </w:p>
    <w:p>
      <w:pPr>
        <w:pStyle w:val="5"/>
        <w:sectPr>
          <w:headerReference r:id="rId4" w:type="default"/>
          <w:footerReference r:id="rId5" w:type="default"/>
          <w:pgSz w:w="11900" w:h="16840"/>
          <w:pgMar w:top="1340" w:right="940" w:bottom="1340" w:left="940" w:header="920" w:footer="0" w:gutter="0"/>
          <w:cols w:space="720" w:num="1"/>
          <w:docGrid w:type="lines" w:linePitch="0" w:charSpace="0"/>
        </w:sectPr>
      </w:pPr>
    </w:p>
    <w:p>
      <w:pPr>
        <w:spacing w:line="360" w:lineRule="auto"/>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附件2：文件格式</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一、比选函</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28"/>
          <w:szCs w:val="28"/>
        </w:rPr>
        <w:t>（本页文字格式和内容不得删减和添加）</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sz w:val="36"/>
          <w:szCs w:val="36"/>
        </w:rPr>
        <w:t>比 选 函</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重庆通邑智慧城市运营管理有限公司：</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根据贵方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项目的比选函文件，本公司正式授权的下述签字人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（姓名和职务）代表本公司</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（比选被邀请人名称），提交本比选函。</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据此函，签字人兹宣布同意如下：</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1、愿意接受比选函提出的费用支付方式，我司报价如下：</w:t>
      </w:r>
    </w:p>
    <w:p>
      <w:pPr>
        <w:pStyle w:val="3"/>
        <w:spacing w:before="0" w:after="0" w:line="640" w:lineRule="exact"/>
        <w:rPr>
          <w:sz w:val="28"/>
          <w:szCs w:val="28"/>
        </w:rPr>
      </w:pPr>
      <w:r>
        <w:rPr>
          <w:rFonts w:hint="eastAsia" w:ascii="方正仿宋_GBK" w:hAnsi="方正仿宋_GBK" w:eastAsia="方正仿宋_GBK" w:cs="方正仿宋_GBK"/>
          <w:b w:val="0"/>
          <w:bCs w:val="0"/>
          <w:sz w:val="28"/>
          <w:szCs w:val="28"/>
        </w:rPr>
        <w:t>（1）含税单价：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w:t>
      </w:r>
      <w:r>
        <w:rPr>
          <w:rFonts w:hint="eastAsia" w:ascii="方正仿宋_GBK" w:hAnsi="方正仿宋_GBK" w:eastAsia="方正仿宋_GBK" w:cs="方正仿宋_GBK"/>
          <w:b w:val="0"/>
          <w:bCs w:val="0"/>
          <w:sz w:val="28"/>
          <w:szCs w:val="28"/>
          <w:u w:val="single"/>
        </w:rPr>
        <w:t>10</w:t>
      </w:r>
      <w:r>
        <w:rPr>
          <w:rFonts w:hint="eastAsia" w:ascii="方正仿宋_GBK" w:hAnsi="方正仿宋_GBK" w:eastAsia="方正仿宋_GBK" w:cs="方正仿宋_GBK"/>
          <w:b w:val="0"/>
          <w:bCs w:val="0"/>
          <w:sz w:val="28"/>
          <w:szCs w:val="28"/>
        </w:rPr>
        <w:t>人；（2）不含税单价：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 xml:space="preserve"> 元/人/月；（3）预估不含税总价：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元/年；（4）预估含税总价：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 xml:space="preserve"> 元/年（大写：人民币</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元/年），增值税专用发票，税率：</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u w:val="single"/>
          <w:lang w:val="en-US" w:eastAsia="zh-CN"/>
        </w:rPr>
        <w:t xml:space="preserve"> </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不含税单价=含税单价/(1+税率)；预估不含税总价=不含税单价*人数*12月；预估含税总价=含税单价*人数*12月；不含税总价和含税总价均为预估，以项目情况据实结算；报价数字如有小数，需保留至小数点后2位，小数点后无数字时填写0】</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2、我们已详细阅读了比选函全部内容，我们知道必须放弃提出含糊不清或误解的问题的权利。</w:t>
      </w:r>
    </w:p>
    <w:p>
      <w:pPr>
        <w:spacing w:line="6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3、我们保证根据规定履行合同责任和义务。</w:t>
      </w:r>
    </w:p>
    <w:p>
      <w:pPr>
        <w:spacing w:line="640" w:lineRule="exact"/>
      </w:pPr>
      <w:r>
        <w:rPr>
          <w:rFonts w:hint="eastAsia" w:ascii="方正仿宋_GBK" w:hAnsi="方正仿宋_GBK" w:eastAsia="方正仿宋_GBK" w:cs="方正仿宋_GBK"/>
          <w:sz w:val="28"/>
          <w:szCs w:val="28"/>
        </w:rPr>
        <w:t>4、本比选函自开启之日起至项目全部完成之内有效。</w:t>
      </w: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报价人全称（公章）： </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通信地址：                              </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电话、传真：</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报价人法定代表人或授权代理人签字： </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日期： </w:t>
      </w:r>
    </w:p>
    <w:p>
      <w:pPr>
        <w:spacing w:line="360" w:lineRule="auto"/>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sectPr>
          <w:pgSz w:w="11900" w:h="16840"/>
          <w:pgMar w:top="1440" w:right="1134" w:bottom="1440" w:left="1134" w:header="920" w:footer="0" w:gutter="0"/>
          <w:cols w:space="720" w:num="1"/>
          <w:docGrid w:type="lines" w:linePitch="0" w:charSpace="0"/>
        </w:sectPr>
      </w:pPr>
    </w:p>
    <w:p>
      <w:pPr>
        <w:spacing w:line="360" w:lineRule="auto"/>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二、营业执照</w:t>
      </w:r>
    </w:p>
    <w:p>
      <w:pPr>
        <w:spacing w:line="360" w:lineRule="auto"/>
        <w:rPr>
          <w:rFonts w:ascii="方正仿宋_GBK" w:hAnsi="方正仿宋_GBK" w:eastAsia="方正仿宋_GBK" w:cs="方正仿宋_GBK"/>
          <w:sz w:val="28"/>
          <w:szCs w:val="28"/>
        </w:rPr>
        <w:sectPr>
          <w:footerReference r:id="rId6" w:type="default"/>
          <w:pgSz w:w="11900" w:h="16840"/>
          <w:pgMar w:top="1440" w:right="1134" w:bottom="1440" w:left="1134" w:header="920" w:footer="0" w:gutter="0"/>
          <w:pgNumType w:start="9"/>
          <w:cols w:space="720" w:num="1"/>
          <w:docGrid w:type="lines" w:linePitch="1" w:charSpace="0"/>
        </w:sectPr>
      </w:pPr>
      <w:r>
        <w:rPr>
          <w:rFonts w:hint="eastAsia" w:ascii="方正仿宋_GBK" w:hAnsi="方正仿宋_GBK" w:eastAsia="方正仿宋_GBK" w:cs="方正仿宋_GBK"/>
          <w:sz w:val="28"/>
          <w:szCs w:val="28"/>
        </w:rPr>
        <w:t>格式自拟</w:t>
      </w:r>
    </w:p>
    <w:p>
      <w:pP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三、无重大违法行为承诺函</w:t>
      </w:r>
      <w:r>
        <w:rPr>
          <w:rFonts w:hint="eastAsia" w:ascii="方正仿宋_GBK" w:hAnsi="方正仿宋_GBK" w:eastAsia="方正仿宋_GBK" w:cs="方正仿宋_GBK"/>
          <w:sz w:val="32"/>
          <w:szCs w:val="32"/>
        </w:rPr>
        <w:t>（本页文字格式和内容不得删减和添加）</w:t>
      </w:r>
    </w:p>
    <w:p>
      <w:pPr>
        <w:rPr>
          <w:rFonts w:ascii="方正仿宋_GBK" w:hAnsi="方正仿宋_GBK" w:eastAsia="方正仿宋_GBK" w:cs="方正仿宋_GBK"/>
        </w:rPr>
      </w:pPr>
    </w:p>
    <w:p>
      <w:pPr>
        <w:jc w:val="center"/>
        <w:rPr>
          <w:rFonts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承  诺  函</w:t>
      </w:r>
    </w:p>
    <w:p>
      <w:pPr>
        <w:rPr>
          <w:rFonts w:ascii="方正仿宋_GBK" w:hAnsi="方正仿宋_GBK" w:eastAsia="方正仿宋_GBK" w:cs="方正仿宋_GBK"/>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致：重庆通邑智慧城市运营管理有限公司</w:t>
      </w:r>
    </w:p>
    <w:p>
      <w:pPr>
        <w:spacing w:line="360" w:lineRule="auto"/>
        <w:rPr>
          <w:rFonts w:ascii="方正仿宋_GBK" w:hAnsi="方正仿宋_GBK" w:eastAsia="方正仿宋_GBK" w:cs="方正仿宋_GBK"/>
          <w:sz w:val="28"/>
          <w:szCs w:val="28"/>
        </w:rPr>
      </w:pP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根据比选邀请函要求，</w:t>
      </w:r>
      <w:r>
        <w:rPr>
          <w:rFonts w:hint="eastAsia" w:ascii="方正仿宋_GBK" w:hAnsi="方正仿宋_GBK" w:eastAsia="方正仿宋_GBK" w:cs="方正仿宋_GBK"/>
          <w:sz w:val="28"/>
          <w:szCs w:val="28"/>
          <w:u w:val="single"/>
        </w:rPr>
        <w:t xml:space="preserve">                      （比选被邀请人名称） </w:t>
      </w:r>
      <w:r>
        <w:rPr>
          <w:rFonts w:hint="eastAsia" w:ascii="方正仿宋_GBK" w:hAnsi="方正仿宋_GBK" w:eastAsia="方正仿宋_GBK" w:cs="方正仿宋_GBK"/>
          <w:sz w:val="28"/>
          <w:szCs w:val="28"/>
        </w:rPr>
        <w:t>郑重承诺：我司具备良好的商业信誉，参加本次招标前三年内，在经营活动中没有重大违法行为。</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特此承诺。</w:t>
      </w:r>
    </w:p>
    <w:p>
      <w:pPr>
        <w:ind w:firstLine="560"/>
        <w:rPr>
          <w:rFonts w:ascii="方正仿宋_GBK" w:hAnsi="方正仿宋_GBK" w:eastAsia="方正仿宋_GBK" w:cs="方正仿宋_GBK"/>
          <w:szCs w:val="28"/>
        </w:rPr>
      </w:pPr>
    </w:p>
    <w:p>
      <w:pPr>
        <w:ind w:firstLine="560"/>
        <w:rPr>
          <w:rFonts w:ascii="方正仿宋_GBK" w:hAnsi="方正仿宋_GBK" w:eastAsia="方正仿宋_GBK" w:cs="方正仿宋_GBK"/>
          <w:szCs w:val="28"/>
        </w:rPr>
      </w:pP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u w:val="single"/>
        </w:rPr>
        <w:t xml:space="preserve">                     （比选被邀请人名称）</w:t>
      </w:r>
      <w:r>
        <w:rPr>
          <w:rFonts w:hint="eastAsia" w:ascii="方正仿宋_GBK" w:hAnsi="方正仿宋_GBK" w:eastAsia="方正仿宋_GBK" w:cs="方正仿宋_GBK"/>
          <w:sz w:val="28"/>
          <w:szCs w:val="28"/>
        </w:rPr>
        <w:t>加盖鲜章</w:t>
      </w: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w:t>
      </w:r>
    </w:p>
    <w:p>
      <w:pPr>
        <w:jc w:val="center"/>
        <w:rPr>
          <w:rFonts w:ascii="方正仿宋_GBK" w:hAnsi="方正仿宋_GBK" w:eastAsia="方正仿宋_GBK" w:cs="方正仿宋_GBK"/>
          <w:sz w:val="28"/>
          <w:szCs w:val="28"/>
        </w:rPr>
        <w:sectPr>
          <w:pgSz w:w="11900" w:h="16840"/>
          <w:pgMar w:top="1340" w:right="940" w:bottom="1340" w:left="940" w:header="920" w:footer="0" w:gutter="0"/>
          <w:cols w:space="720" w:num="1"/>
          <w:docGrid w:type="lines" w:linePitch="0" w:charSpace="0"/>
        </w:sectPr>
      </w:pPr>
    </w:p>
    <w:p>
      <w:pPr>
        <w:widowControl/>
        <w:spacing w:line="252" w:lineRule="atLeast"/>
        <w:jc w:val="lef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四、法定代表人资格证明书（本页文字格式和内容不得删减和添加）</w:t>
      </w:r>
    </w:p>
    <w:p>
      <w:pPr>
        <w:rPr>
          <w:rFonts w:ascii="方正仿宋_GBK" w:hAnsi="方正仿宋_GBK" w:eastAsia="方正仿宋_GBK" w:cs="方正仿宋_GBK"/>
        </w:rPr>
      </w:pPr>
    </w:p>
    <w:p>
      <w:pPr>
        <w:jc w:val="center"/>
        <w:rPr>
          <w:rFonts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法定代表人资格证明书</w:t>
      </w:r>
    </w:p>
    <w:p>
      <w:pPr>
        <w:pStyle w:val="3"/>
        <w:spacing w:line="560" w:lineRule="exact"/>
        <w:rPr>
          <w:rFonts w:ascii="方正仿宋_GBK" w:hAnsi="方正仿宋_GBK" w:eastAsia="方正仿宋_GBK" w:cs="方正仿宋_GBK"/>
          <w:b w:val="0"/>
          <w:kern w:val="0"/>
          <w:sz w:val="28"/>
          <w:szCs w:val="28"/>
        </w:rPr>
      </w:pPr>
      <w:r>
        <w:rPr>
          <w:rFonts w:hint="eastAsia" w:ascii="方正仿宋_GBK" w:hAnsi="方正仿宋_GBK" w:eastAsia="方正仿宋_GBK" w:cs="方正仿宋_GBK"/>
          <w:sz w:val="36"/>
          <w:szCs w:val="36"/>
        </w:rPr>
        <w:t xml:space="preserve">    </w:t>
      </w:r>
      <w:r>
        <w:rPr>
          <w:rFonts w:hint="eastAsia" w:ascii="方正仿宋_GBK" w:hAnsi="方正仿宋_GBK" w:eastAsia="方正仿宋_GBK" w:cs="方正仿宋_GBK"/>
          <w:sz w:val="36"/>
          <w:szCs w:val="36"/>
          <w:u w:val="single"/>
        </w:rPr>
        <w:t xml:space="preserve">          </w:t>
      </w:r>
      <w:r>
        <w:rPr>
          <w:rFonts w:hint="eastAsia" w:ascii="方正仿宋_GBK" w:hAnsi="方正仿宋_GBK" w:eastAsia="方正仿宋_GBK" w:cs="方正仿宋_GBK"/>
          <w:b w:val="0"/>
          <w:kern w:val="0"/>
          <w:sz w:val="28"/>
          <w:szCs w:val="28"/>
        </w:rPr>
        <w:t>（法定代表人姓名）系</w:t>
      </w:r>
      <w:r>
        <w:rPr>
          <w:rFonts w:hint="eastAsia" w:ascii="方正仿宋_GBK" w:hAnsi="方正仿宋_GBK" w:eastAsia="方正仿宋_GBK" w:cs="方正仿宋_GBK"/>
          <w:sz w:val="36"/>
          <w:szCs w:val="36"/>
          <w:u w:val="single"/>
        </w:rPr>
        <w:t xml:space="preserve">              </w:t>
      </w:r>
      <w:r>
        <w:rPr>
          <w:rFonts w:hint="eastAsia" w:ascii="方正仿宋_GBK" w:hAnsi="方正仿宋_GBK" w:eastAsia="方正仿宋_GBK" w:cs="方正仿宋_GBK"/>
          <w:b w:val="0"/>
          <w:kern w:val="0"/>
          <w:sz w:val="28"/>
          <w:szCs w:val="28"/>
        </w:rPr>
        <w:t>（比选被邀请人名称）的法定代表人。</w:t>
      </w:r>
    </w:p>
    <w:p>
      <w:pPr>
        <w:ind w:firstLine="722"/>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特此证明</w:t>
      </w:r>
    </w:p>
    <w:p>
      <w:pPr>
        <w:pStyle w:val="3"/>
        <w:rPr>
          <w:rFonts w:ascii="方正仿宋_GBK" w:hAnsi="方正仿宋_GBK" w:eastAsia="方正仿宋_GBK" w:cs="方正仿宋_GBK"/>
        </w:rPr>
      </w:pPr>
      <w:r>
        <mc:AlternateContent>
          <mc:Choice Requires="wps">
            <w:drawing>
              <wp:anchor distT="0" distB="0" distL="114300" distR="114300" simplePos="0" relativeHeight="251662336" behindDoc="0" locked="0" layoutInCell="1" allowOverlap="1">
                <wp:simplePos x="0" y="0"/>
                <wp:positionH relativeFrom="column">
                  <wp:posOffset>-75565</wp:posOffset>
                </wp:positionH>
                <wp:positionV relativeFrom="paragraph">
                  <wp:posOffset>268605</wp:posOffset>
                </wp:positionV>
                <wp:extent cx="6399530" cy="3460115"/>
                <wp:effectExtent l="6350" t="6350" r="13970" b="19685"/>
                <wp:wrapNone/>
                <wp:docPr id="12" name="文本框 12"/>
                <wp:cNvGraphicFramePr/>
                <a:graphic xmlns:a="http://schemas.openxmlformats.org/drawingml/2006/main">
                  <a:graphicData uri="http://schemas.microsoft.com/office/word/2010/wordprocessingShape">
                    <wps:wsp>
                      <wps:cNvSpPr txBox="1"/>
                      <wps:spPr>
                        <a:xfrm>
                          <a:off x="0" y="0"/>
                          <a:ext cx="6399530" cy="3460115"/>
                        </a:xfrm>
                        <a:prstGeom prst="rect">
                          <a:avLst/>
                        </a:prstGeom>
                        <a:solidFill>
                          <a:srgbClr val="FFFFFF"/>
                        </a:solidFill>
                        <a:ln w="12700" cap="flat" cmpd="sng">
                          <a:solidFill>
                            <a:srgbClr val="000000"/>
                          </a:solidFill>
                          <a:prstDash val="dash"/>
                          <a:miter/>
                          <a:headEnd type="none" w="med" len="med"/>
                          <a:tailEnd type="none" w="med" len="med"/>
                        </a:ln>
                      </wps:spPr>
                      <wps:txb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wps:txbx>
                      <wps:bodyPr upright="1"/>
                    </wps:wsp>
                  </a:graphicData>
                </a:graphic>
              </wp:anchor>
            </w:drawing>
          </mc:Choice>
          <mc:Fallback>
            <w:pict>
              <v:shape id="_x0000_s1026" o:spid="_x0000_s1026" o:spt="202" type="#_x0000_t202" style="position:absolute;left:0pt;margin-left:-5.95pt;margin-top:21.15pt;height:272.45pt;width:503.9pt;z-index:251662336;mso-width-relative:page;mso-height-relative:page;" fillcolor="#FFFFFF" filled="t" stroked="t" coordsize="21600,21600" o:gfxdata="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WUjEE3AAAAAoBAAAPAAAAAAAAAAEA&#10;IAAAACIAAABkcnMvZG93bnJldi54bWxQSwECFAAUAAAACACHTuJAnQvpCwsCAAA5BAAADgAAAAAA&#10;AAABACAAAAArAQAAZHJzL2Uyb0RvYy54bWxQSwUGAAAAAAYABgBZAQAAqAUAAAAA&#10;">
                <v:fill on="t" focussize="0,0"/>
                <v:stroke weight="1pt" color="#000000" joinstyle="miter" dashstyle="dash"/>
                <v:imagedata o:title=""/>
                <o:lock v:ext="edit" aspectratio="f"/>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mc:Fallback>
        </mc:AlternateContent>
      </w:r>
    </w:p>
    <w:p>
      <w:pPr>
        <w:pStyle w:val="3"/>
        <w:ind w:firstLine="722"/>
        <w:rPr>
          <w:rFonts w:ascii="方正仿宋_GBK" w:hAnsi="方正仿宋_GBK" w:eastAsia="方正仿宋_GBK" w:cs="方正仿宋_GBK"/>
        </w:rPr>
      </w:pPr>
    </w:p>
    <w:p>
      <w:pPr>
        <w:widowControl/>
        <w:spacing w:before="100" w:beforeAutospacing="1" w:after="100" w:afterAutospacing="1" w:line="252" w:lineRule="atLeast"/>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pStyle w:val="3"/>
        <w:tabs>
          <w:tab w:val="left" w:pos="5649"/>
        </w:tabs>
        <w:rPr>
          <w:rFonts w:ascii="方正仿宋_GBK" w:hAnsi="方正仿宋_GBK" w:eastAsia="方正仿宋_GBK" w:cs="方正仿宋_GBK"/>
          <w:kern w:val="0"/>
          <w:sz w:val="28"/>
          <w:szCs w:val="28"/>
        </w:rPr>
      </w:pPr>
    </w:p>
    <w:p>
      <w:pPr>
        <w:rPr>
          <w:rFonts w:ascii="方正仿宋_GBK" w:hAnsi="方正仿宋_GBK" w:eastAsia="方正仿宋_GBK" w:cs="方正仿宋_GBK"/>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 xml:space="preserve">               比选单位名称（盖章）：</w:t>
      </w:r>
    </w:p>
    <w:p>
      <w:pPr>
        <w:pStyle w:val="3"/>
      </w:pPr>
      <w:r>
        <w:rPr>
          <w:rFonts w:hint="eastAsia" w:ascii="方正仿宋_GBK" w:hAnsi="方正仿宋_GBK" w:eastAsia="方正仿宋_GBK" w:cs="方正仿宋_GBK"/>
          <w:b w:val="0"/>
          <w:kern w:val="0"/>
          <w:sz w:val="28"/>
          <w:szCs w:val="28"/>
        </w:rPr>
        <w:t xml:space="preserve">                                               日期：</w:t>
      </w:r>
    </w:p>
    <w:p>
      <w:pPr>
        <w:pStyle w:val="3"/>
        <w:rPr>
          <w:rFonts w:ascii="方正仿宋_GBK" w:hAnsi="方正仿宋_GBK" w:eastAsia="方正仿宋_GBK" w:cs="方正仿宋_GBK"/>
        </w:rPr>
      </w:pPr>
    </w:p>
    <w:p>
      <w:pPr>
        <w:rPr>
          <w:rFonts w:ascii="方正仿宋_GBK" w:hAnsi="方正仿宋_GBK" w:eastAsia="方正仿宋_GBK" w:cs="方正仿宋_GBK"/>
          <w:sz w:val="28"/>
          <w:szCs w:val="28"/>
        </w:rPr>
        <w:sectPr>
          <w:footerReference r:id="rId7" w:type="default"/>
          <w:pgSz w:w="11900" w:h="16840"/>
          <w:pgMar w:top="1440" w:right="1134" w:bottom="1440" w:left="1134" w:header="920" w:footer="0" w:gutter="0"/>
          <w:cols w:space="720" w:num="1"/>
          <w:docGrid w:type="lines" w:linePitch="1" w:charSpace="0"/>
        </w:sect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32"/>
          <w:szCs w:val="32"/>
        </w:rPr>
        <w:t>五、法定代表人授权委托书</w:t>
      </w:r>
      <w:r>
        <w:rPr>
          <w:rFonts w:hint="eastAsia" w:ascii="方正仿宋_GBK" w:hAnsi="方正仿宋_GBK" w:eastAsia="方正仿宋_GBK" w:cs="方正仿宋_GBK"/>
          <w:sz w:val="32"/>
          <w:szCs w:val="32"/>
        </w:rPr>
        <w:t>（本页文字格式和内容不得删减和添加）</w:t>
      </w:r>
    </w:p>
    <w:p>
      <w:pPr>
        <w:jc w:val="center"/>
        <w:rPr>
          <w:rFonts w:ascii="方正仿宋_GBK" w:hAnsi="方正仿宋_GBK" w:eastAsia="方正仿宋_GBK" w:cs="方正仿宋_GBK"/>
          <w:b/>
          <w:kern w:val="0"/>
          <w:sz w:val="24"/>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sz w:val="36"/>
          <w:szCs w:val="36"/>
        </w:rPr>
        <w:t xml:space="preserve">法定代表人授权委托书 </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     本授权书声明：注册于</w:t>
      </w:r>
      <w:r>
        <w:rPr>
          <w:rFonts w:hint="eastAsia" w:ascii="方正仿宋_GBK" w:hAnsi="方正仿宋_GBK" w:eastAsia="方正仿宋_GBK" w:cs="方正仿宋_GBK"/>
          <w:bCs/>
          <w:kern w:val="0"/>
          <w:sz w:val="28"/>
          <w:szCs w:val="28"/>
          <w:u w:val="single"/>
        </w:rPr>
        <w:t>                                   （注册地址）</w:t>
      </w:r>
      <w:r>
        <w:rPr>
          <w:rFonts w:hint="eastAsia" w:ascii="方正仿宋_GBK" w:hAnsi="方正仿宋_GBK" w:eastAsia="方正仿宋_GBK" w:cs="方正仿宋_GBK"/>
          <w:bCs/>
          <w:kern w:val="0"/>
          <w:sz w:val="28"/>
          <w:szCs w:val="28"/>
        </w:rPr>
        <w:t>的</w:t>
      </w:r>
      <w:r>
        <w:rPr>
          <w:rFonts w:hint="eastAsia" w:ascii="方正仿宋_GBK" w:hAnsi="方正仿宋_GBK" w:eastAsia="方正仿宋_GBK" w:cs="方正仿宋_GBK"/>
          <w:bCs/>
          <w:kern w:val="0"/>
          <w:sz w:val="28"/>
          <w:szCs w:val="28"/>
          <w:u w:val="single"/>
        </w:rPr>
        <w:t>                    （公司名称）</w:t>
      </w:r>
      <w:r>
        <w:rPr>
          <w:rFonts w:hint="eastAsia" w:ascii="方正仿宋_GBK" w:hAnsi="方正仿宋_GBK" w:eastAsia="方正仿宋_GBK" w:cs="方正仿宋_GBK"/>
          <w:bCs/>
          <w:kern w:val="0"/>
          <w:sz w:val="28"/>
          <w:szCs w:val="28"/>
        </w:rPr>
        <w:t>公司的在下面签字的</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（法定代表人姓名、职务）代表本公司授权在下面签字的</w:t>
      </w:r>
      <w:r>
        <w:rPr>
          <w:rFonts w:hint="eastAsia" w:ascii="方正仿宋_GBK" w:hAnsi="方正仿宋_GBK" w:eastAsia="方正仿宋_GBK" w:cs="方正仿宋_GBK"/>
          <w:bCs/>
          <w:iCs/>
          <w:kern w:val="0"/>
          <w:sz w:val="28"/>
          <w:szCs w:val="28"/>
          <w:u w:val="single"/>
        </w:rPr>
        <w:t xml:space="preserve">                   (</w:t>
      </w:r>
      <w:r>
        <w:rPr>
          <w:rFonts w:hint="eastAsia" w:ascii="方正仿宋_GBK" w:hAnsi="方正仿宋_GBK" w:eastAsia="方正仿宋_GBK" w:cs="方正仿宋_GBK"/>
          <w:bCs/>
          <w:kern w:val="0"/>
          <w:sz w:val="28"/>
          <w:szCs w:val="28"/>
        </w:rPr>
        <w:t>被授权人的姓名、职务）为本公司的合法代理人，就</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比选单位名称（盖章）：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比选单位地址：</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授权人（法定代表人）签字(或盖章)：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mc:AlternateContent>
          <mc:Choice Requires="wps">
            <w:drawing>
              <wp:anchor distT="0" distB="0" distL="114300" distR="114300" simplePos="0" relativeHeight="251665408" behindDoc="0" locked="0" layoutInCell="1" allowOverlap="1">
                <wp:simplePos x="0" y="0"/>
                <wp:positionH relativeFrom="column">
                  <wp:posOffset>3204845</wp:posOffset>
                </wp:positionH>
                <wp:positionV relativeFrom="paragraph">
                  <wp:posOffset>399415</wp:posOffset>
                </wp:positionV>
                <wp:extent cx="3006090" cy="3646170"/>
                <wp:effectExtent l="6350" t="6350" r="16510" b="24130"/>
                <wp:wrapNone/>
                <wp:docPr id="13" name="文本框 13"/>
                <wp:cNvGraphicFramePr/>
                <a:graphic xmlns:a="http://schemas.openxmlformats.org/drawingml/2006/main">
                  <a:graphicData uri="http://schemas.microsoft.com/office/word/2010/wordprocessingShape">
                    <wps:wsp>
                      <wps:cNvSpPr txBox="1"/>
                      <wps:spPr>
                        <a:xfrm>
                          <a:off x="0" y="0"/>
                          <a:ext cx="3006090" cy="3646170"/>
                        </a:xfrm>
                        <a:prstGeom prst="rect">
                          <a:avLst/>
                        </a:prstGeom>
                        <a:solidFill>
                          <a:srgbClr val="FFFFFF"/>
                        </a:solidFill>
                        <a:ln w="12700" cap="flat" cmpd="sng">
                          <a:solidFill>
                            <a:srgbClr val="000000"/>
                          </a:solidFill>
                          <a:prstDash val="dash"/>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3"/>
                              <w:rPr>
                                <w:rFonts w:ascii="仿宋_GB2312" w:hAnsi="仿宋_GB2312" w:eastAsia="仿宋_GB2312" w:cs="仿宋_GB2312"/>
                                <w:b w:val="0"/>
                                <w:bCs w:val="0"/>
                                <w:sz w:val="21"/>
                                <w:szCs w:val="24"/>
                              </w:rPr>
                            </w:pPr>
                            <w:r>
                              <w:rPr>
                                <w:rFonts w:hint="eastAsia" w:ascii="仿宋_GB2312" w:hAnsi="仿宋_GB2312" w:eastAsia="仿宋_GB2312" w:cs="仿宋_GB2312"/>
                                <w:b w:val="0"/>
                                <w:bCs w:val="0"/>
                                <w:sz w:val="21"/>
                                <w:szCs w:val="24"/>
                              </w:rPr>
                              <w:t>此页位置不足，可增页并加盖鲜章</w:t>
                            </w:r>
                          </w:p>
                          <w:p/>
                        </w:txbxContent>
                      </wps:txbx>
                      <wps:bodyPr upright="1"/>
                    </wps:wsp>
                  </a:graphicData>
                </a:graphic>
              </wp:anchor>
            </w:drawing>
          </mc:Choice>
          <mc:Fallback>
            <w:pict>
              <v:shape id="_x0000_s1026" o:spid="_x0000_s1026" o:spt="202" type="#_x0000_t202" style="position:absolute;left:0pt;margin-left:252.35pt;margin-top:31.45pt;height:287.1pt;width:236.7pt;z-index:251665408;mso-width-relative:page;mso-height-relative:page;" fillcolor="#FFFFFF" filled="t" stroked="t" coordsize="21600,21600" o:gfxdata="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JXbXfcAAAACgEAAA8AAAAAAAAA&#10;AQAgAAAAIgAAAGRycy9kb3ducmV2LnhtbFBLAQIUABQAAAAIAIdO4kDfPvpVDQIAADkEAAAOAAAA&#10;AAAAAAEAIAAAACsBAABkcnMvZTJvRG9jLnhtbFBLBQYAAAAABgAGAFkBAACqBQ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3"/>
                        <w:rPr>
                          <w:rFonts w:ascii="仿宋_GB2312" w:hAnsi="仿宋_GB2312" w:eastAsia="仿宋_GB2312" w:cs="仿宋_GB2312"/>
                          <w:b w:val="0"/>
                          <w:bCs w:val="0"/>
                          <w:sz w:val="21"/>
                          <w:szCs w:val="24"/>
                        </w:rPr>
                      </w:pPr>
                      <w:r>
                        <w:rPr>
                          <w:rFonts w:hint="eastAsia" w:ascii="仿宋_GB2312" w:hAnsi="仿宋_GB2312" w:eastAsia="仿宋_GB2312" w:cs="仿宋_GB2312"/>
                          <w:b w:val="0"/>
                          <w:bCs w:val="0"/>
                          <w:sz w:val="21"/>
                          <w:szCs w:val="24"/>
                        </w:rPr>
                        <w:t>此页位置不足，可增页并加盖鲜章</w:t>
                      </w:r>
                    </w:p>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401955</wp:posOffset>
                </wp:positionV>
                <wp:extent cx="3006090" cy="3646170"/>
                <wp:effectExtent l="6350" t="6350" r="16510" b="24130"/>
                <wp:wrapNone/>
                <wp:docPr id="14" name="文本框 14"/>
                <wp:cNvGraphicFramePr/>
                <a:graphic xmlns:a="http://schemas.openxmlformats.org/drawingml/2006/main">
                  <a:graphicData uri="http://schemas.microsoft.com/office/word/2010/wordprocessingShape">
                    <wps:wsp>
                      <wps:cNvSpPr txBox="1"/>
                      <wps:spPr>
                        <a:xfrm>
                          <a:off x="0" y="0"/>
                          <a:ext cx="3006090" cy="3646170"/>
                        </a:xfrm>
                        <a:prstGeom prst="rect">
                          <a:avLst/>
                        </a:prstGeom>
                        <a:solidFill>
                          <a:srgbClr val="FFFFFF"/>
                        </a:solidFill>
                        <a:ln w="12700" cap="flat" cmpd="sng">
                          <a:solidFill>
                            <a:srgbClr val="000000"/>
                          </a:solidFill>
                          <a:prstDash val="dash"/>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3"/>
                              <w:rPr>
                                <w:rFonts w:ascii="仿宋_GB2312" w:hAnsi="仿宋_GB2312" w:eastAsia="仿宋_GB2312" w:cs="仿宋_GB2312"/>
                                <w:b w:val="0"/>
                                <w:bCs w:val="0"/>
                                <w:sz w:val="21"/>
                                <w:szCs w:val="24"/>
                              </w:rPr>
                            </w:pPr>
                            <w:r>
                              <w:rPr>
                                <w:rFonts w:hint="eastAsia" w:ascii="仿宋_GB2312" w:hAnsi="仿宋_GB2312" w:eastAsia="仿宋_GB2312" w:cs="仿宋_GB2312"/>
                                <w:b w:val="0"/>
                                <w:bCs w:val="0"/>
                                <w:sz w:val="21"/>
                                <w:szCs w:val="24"/>
                              </w:rPr>
                              <w:t>此页位置不足，可增页并加盖鲜章</w:t>
                            </w:r>
                          </w:p>
                          <w:p>
                            <w:pPr>
                              <w:pStyle w:val="3"/>
                            </w:pPr>
                          </w:p>
                        </w:txbxContent>
                      </wps:txbx>
                      <wps:bodyPr upright="1"/>
                    </wps:wsp>
                  </a:graphicData>
                </a:graphic>
              </wp:anchor>
            </w:drawing>
          </mc:Choice>
          <mc:Fallback>
            <w:pict>
              <v:shape id="_x0000_s1026" o:spid="_x0000_s1026" o:spt="202" type="#_x0000_t202" style="position:absolute;left:0pt;margin-left:6.3pt;margin-top:31.65pt;height:287.1pt;width:236.7pt;z-index:251664384;mso-width-relative:page;mso-height-relative:page;" fillcolor="#FFFFFF" filled="t" stroked="t" coordsize="21600,21600" o:gfxdata="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Kg1V22gAAAAkBAAAPAAAAAAAAAAEA&#10;IAAAACIAAABkcnMvZG93bnJldi54bWxQSwECFAAUAAAACACHTuJAKcLQBw0CAAA5BAAADgAAAAAA&#10;AAABACAAAAApAQAAZHJzL2Uyb0RvYy54bWxQSwUGAAAAAAYABgBZAQAAqAU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3"/>
                        <w:rPr>
                          <w:rFonts w:ascii="仿宋_GB2312" w:hAnsi="仿宋_GB2312" w:eastAsia="仿宋_GB2312" w:cs="仿宋_GB2312"/>
                          <w:b w:val="0"/>
                          <w:bCs w:val="0"/>
                          <w:sz w:val="21"/>
                          <w:szCs w:val="24"/>
                        </w:rPr>
                      </w:pPr>
                      <w:r>
                        <w:rPr>
                          <w:rFonts w:hint="eastAsia" w:ascii="仿宋_GB2312" w:hAnsi="仿宋_GB2312" w:eastAsia="仿宋_GB2312" w:cs="仿宋_GB2312"/>
                          <w:b w:val="0"/>
                          <w:bCs w:val="0"/>
                          <w:sz w:val="21"/>
                          <w:szCs w:val="24"/>
                        </w:rPr>
                        <w:t>此页位置不足，可增页并加盖鲜章</w:t>
                      </w:r>
                    </w:p>
                    <w:p>
                      <w:pPr>
                        <w:pStyle w:val="3"/>
                      </w:pPr>
                    </w:p>
                  </w:txbxContent>
                </v:textbox>
              </v:shape>
            </w:pict>
          </mc:Fallback>
        </mc:AlternateContent>
      </w:r>
      <w:r>
        <w:rPr>
          <w:rFonts w:hint="eastAsia" w:ascii="方正仿宋_GBK" w:hAnsi="方正仿宋_GBK" w:eastAsia="方正仿宋_GBK" w:cs="方正仿宋_GBK"/>
          <w:kern w:val="0"/>
          <w:sz w:val="28"/>
          <w:szCs w:val="28"/>
        </w:rPr>
        <w:t>被授权人（代理人）签字：  </w:t>
      </w:r>
      <w:r>
        <w:rPr>
          <w:rFonts w:hint="eastAsia" w:ascii="方正仿宋_GBK" w:hAnsi="方正仿宋_GBK" w:eastAsia="方正仿宋_GBK" w:cs="方正仿宋_GBK"/>
          <w:kern w:val="0"/>
          <w:sz w:val="32"/>
          <w:szCs w:val="32"/>
        </w:rPr>
        <w:t> </w: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 </w:t>
      </w:r>
    </w:p>
    <w:p>
      <w:pPr>
        <w:widowControl/>
        <w:spacing w:line="252" w:lineRule="atLeast"/>
        <w:jc w:val="left"/>
        <w:rPr>
          <w:rFonts w:ascii="方正仿宋_GBK" w:hAnsi="方正仿宋_GBK" w:eastAsia="方正仿宋_GBK" w:cs="方正仿宋_GBK"/>
          <w:b/>
          <w:bCs/>
          <w:sz w:val="32"/>
          <w:szCs w:val="32"/>
        </w:rPr>
      </w:pPr>
    </w:p>
    <w:p>
      <w:pPr>
        <w:widowControl/>
        <w:spacing w:line="252" w:lineRule="atLeast"/>
        <w:jc w:val="left"/>
        <w:rPr>
          <w:rFonts w:ascii="方正仿宋_GBK" w:hAnsi="方正仿宋_GBK" w:eastAsia="方正仿宋_GBK" w:cs="方正仿宋_GBK"/>
          <w:b/>
          <w:bCs/>
          <w:sz w:val="32"/>
          <w:szCs w:val="32"/>
        </w:rPr>
      </w:pPr>
    </w:p>
    <w:p>
      <w:pPr>
        <w:widowControl/>
        <w:spacing w:line="252" w:lineRule="atLeast"/>
        <w:jc w:val="left"/>
        <w:rPr>
          <w:rFonts w:ascii="方正仿宋_GBK" w:hAnsi="方正仿宋_GBK" w:eastAsia="方正仿宋_GBK" w:cs="方正仿宋_GBK"/>
          <w:b/>
          <w:bCs/>
          <w:sz w:val="32"/>
          <w:szCs w:val="32"/>
        </w:rPr>
      </w:pPr>
    </w:p>
    <w:p>
      <w:pPr>
        <w:widowControl/>
        <w:spacing w:line="252" w:lineRule="atLeast"/>
        <w:jc w:val="left"/>
        <w:rPr>
          <w:rFonts w:ascii="方正仿宋_GBK" w:hAnsi="方正仿宋_GBK" w:eastAsia="方正仿宋_GBK" w:cs="方正仿宋_GBK"/>
          <w:b/>
          <w:bCs/>
          <w:sz w:val="32"/>
          <w:szCs w:val="32"/>
        </w:rPr>
      </w:pPr>
    </w:p>
    <w:p>
      <w:pPr>
        <w:widowControl/>
        <w:spacing w:line="252" w:lineRule="atLeast"/>
        <w:jc w:val="left"/>
        <w:rPr>
          <w:rFonts w:ascii="方正仿宋_GBK" w:hAnsi="方正仿宋_GBK" w:eastAsia="方正仿宋_GBK" w:cs="方正仿宋_GBK"/>
          <w:b/>
          <w:bCs/>
          <w:sz w:val="32"/>
          <w:szCs w:val="32"/>
        </w:rPr>
      </w:pPr>
    </w:p>
    <w:p>
      <w:pPr>
        <w:pStyle w:val="5"/>
        <w:rPr>
          <w:rFonts w:ascii="方正仿宋_GBK" w:hAnsi="方正仿宋_GBK" w:eastAsia="方正仿宋_GBK" w:cs="方正仿宋_GBK"/>
        </w:rPr>
        <w:sectPr>
          <w:footerReference r:id="rId8" w:type="default"/>
          <w:pgSz w:w="11900" w:h="16840"/>
          <w:pgMar w:top="1440" w:right="1134" w:bottom="1440" w:left="1134" w:header="920" w:footer="0" w:gutter="0"/>
          <w:cols w:space="720" w:num="1"/>
          <w:docGrid w:type="lines" w:linePitch="1" w:charSpace="0"/>
        </w:sectPr>
      </w:pPr>
    </w:p>
    <w:p>
      <w:pPr>
        <w:widowControl/>
        <w:spacing w:line="252" w:lineRule="atLeast"/>
        <w:jc w:val="lef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六、比选保证金缴纳凭据</w:t>
      </w:r>
    </w:p>
    <w:p>
      <w:pPr>
        <w:pStyle w:val="3"/>
        <w:rPr>
          <w:rFonts w:ascii="方正仿宋_GBK" w:hAnsi="方正仿宋_GBK" w:eastAsia="方正仿宋_GBK" w:cs="方正仿宋_GBK"/>
          <w:b w:val="0"/>
          <w:bCs w:val="0"/>
        </w:rPr>
      </w:pPr>
      <w:r>
        <w:rPr>
          <w:rFonts w:hint="eastAsia" w:ascii="方正仿宋_GBK" w:hAnsi="方正仿宋_GBK" w:eastAsia="方正仿宋_GBK" w:cs="方正仿宋_GBK"/>
          <w:b w:val="0"/>
          <w:bCs w:val="0"/>
          <w:sz w:val="28"/>
          <w:szCs w:val="28"/>
        </w:rPr>
        <w:t>格式自拟</w:t>
      </w:r>
    </w:p>
    <w:p>
      <w:pPr>
        <w:pStyle w:val="5"/>
        <w:rPr>
          <w:rFonts w:ascii="方正仿宋_GBK" w:hAnsi="方正仿宋_GBK" w:eastAsia="方正仿宋_GBK" w:cs="方正仿宋_GBK"/>
          <w:bCs/>
          <w:sz w:val="28"/>
          <w:szCs w:val="28"/>
        </w:rPr>
      </w:pPr>
    </w:p>
    <w:p>
      <w:pPr>
        <w:rPr>
          <w:rFonts w:ascii="方正仿宋_GBK" w:hAnsi="方正仿宋_GBK" w:eastAsia="方正仿宋_GBK" w:cs="方正仿宋_GBK"/>
        </w:rPr>
      </w:pPr>
    </w:p>
    <w:p>
      <w:pPr>
        <w:rPr>
          <w:rFonts w:ascii="方正仿宋_GBK" w:hAnsi="方正仿宋_GBK" w:eastAsia="方正仿宋_GBK" w:cs="方正仿宋_GBK"/>
        </w:rPr>
      </w:pP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32"/>
          <w:szCs w:val="32"/>
        </w:rPr>
        <w:t>七、业绩证明材料</w:t>
      </w:r>
      <w:r>
        <w:rPr>
          <w:rFonts w:hint="eastAsia" w:ascii="方正仿宋_GBK" w:hAnsi="方正仿宋_GBK" w:eastAsia="方正仿宋_GBK" w:cs="方正仿宋_GBK"/>
          <w:b/>
          <w:bCs/>
          <w:sz w:val="28"/>
          <w:szCs w:val="28"/>
        </w:rPr>
        <w:t>（</w:t>
      </w:r>
      <w:r>
        <w:rPr>
          <w:rFonts w:hint="eastAsia" w:ascii="方正仿宋_GBK" w:hAnsi="方正仿宋_GBK" w:eastAsia="方正仿宋_GBK" w:cs="方正仿宋_GBK"/>
          <w:sz w:val="28"/>
          <w:szCs w:val="28"/>
        </w:rPr>
        <w:t>不得对合同单价、总价、货物种类、服务时间等关键信息遮挡）</w:t>
      </w:r>
    </w:p>
    <w:p>
      <w:pPr>
        <w:pStyle w:val="3"/>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格式自拟</w:t>
      </w:r>
    </w:p>
    <w:p>
      <w:pPr>
        <w:rPr>
          <w:rFonts w:ascii="方正仿宋_GBK" w:hAnsi="方正仿宋_GBK" w:eastAsia="方正仿宋_GBK" w:cs="方正仿宋_GBK"/>
          <w:b/>
          <w:bCs/>
          <w:sz w:val="32"/>
          <w:szCs w:val="32"/>
        </w:rPr>
      </w:pPr>
    </w:p>
    <w:p>
      <w:pPr>
        <w:pStyle w:val="5"/>
      </w:pP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32"/>
          <w:szCs w:val="32"/>
        </w:rPr>
        <w:t>八、保安服务方案</w:t>
      </w:r>
    </w:p>
    <w:p>
      <w:pPr>
        <w:pStyle w:val="3"/>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格式自拟</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4"/>
        </w:rPr>
        <w:t>内容需包含对巡更系统采用的阐述，要求对重点区域、重点部位的巡查每1小时至少巡查1次</w:t>
      </w:r>
      <w:r>
        <w:rPr>
          <w:rFonts w:hint="eastAsia" w:ascii="方正仿宋_GBK" w:hAnsi="方正仿宋_GBK" w:eastAsia="方正仿宋_GBK" w:cs="方正仿宋_GBK"/>
          <w:sz w:val="28"/>
          <w:szCs w:val="28"/>
        </w:rPr>
        <w:t>）</w:t>
      </w:r>
    </w:p>
    <w:p>
      <w:pPr>
        <w:rPr>
          <w:rFonts w:ascii="方正仿宋_GBK" w:hAnsi="方正仿宋_GBK" w:eastAsia="方正仿宋_GBK" w:cs="方正仿宋_GBK"/>
          <w:sz w:val="28"/>
          <w:szCs w:val="28"/>
        </w:rPr>
      </w:pPr>
    </w:p>
    <w:p>
      <w:pPr>
        <w:pStyle w:val="8"/>
      </w:pPr>
    </w:p>
    <w:p>
      <w:pP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九、根据比选项目情况认为需要添加的其他资料</w:t>
      </w:r>
    </w:p>
    <w:p>
      <w:pPr>
        <w:pStyle w:val="3"/>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格式自拟</w:t>
      </w:r>
    </w:p>
    <w:p>
      <w:pPr>
        <w:spacing w:line="360" w:lineRule="auto"/>
        <w:ind w:firstLine="5880" w:firstLineChars="2100"/>
        <w:rPr>
          <w:rFonts w:ascii="方正仿宋_GBK" w:hAnsi="方正仿宋_GBK" w:eastAsia="方正仿宋_GBK" w:cs="方正仿宋_GBK"/>
          <w:sz w:val="28"/>
          <w:szCs w:val="28"/>
        </w:rPr>
        <w:sectPr>
          <w:footerReference r:id="rId9" w:type="default"/>
          <w:pgSz w:w="11906" w:h="16838"/>
          <w:pgMar w:top="1440" w:right="1134" w:bottom="1440" w:left="1134" w:header="851" w:footer="992" w:gutter="0"/>
          <w:pgNumType w:start="13"/>
          <w:cols w:space="720" w:num="1"/>
          <w:docGrid w:type="lines" w:linePitch="312" w:charSpace="0"/>
        </w:sectPr>
      </w:pPr>
    </w:p>
    <w:p>
      <w:pPr>
        <w:jc w:val="lef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十、合同文件</w:t>
      </w:r>
    </w:p>
    <w:p>
      <w:pPr>
        <w:rPr>
          <w:rFonts w:ascii="方正仿宋_GBK" w:hAnsi="方正仿宋_GBK" w:eastAsia="方正仿宋_GBK" w:cs="方正仿宋_GBK"/>
          <w:sz w:val="28"/>
          <w:szCs w:val="28"/>
        </w:rPr>
      </w:pPr>
    </w:p>
    <w:p>
      <w:pPr>
        <w:spacing w:before="240" w:beforeLines="100" w:after="240" w:afterLines="100" w:line="460" w:lineRule="exact"/>
        <w:jc w:val="center"/>
        <w:rPr>
          <w:rFonts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2023-2024年度永川三峰保安服务合同</w:t>
      </w:r>
    </w:p>
    <w:p>
      <w:pPr>
        <w:adjustRightInd w:val="0"/>
        <w:spacing w:line="360" w:lineRule="auto"/>
        <w:jc w:val="righ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【合同编号：              】</w:t>
      </w:r>
    </w:p>
    <w:p>
      <w:pPr>
        <w:spacing w:line="560" w:lineRule="exact"/>
        <w:ind w:firstLine="560" w:firstLineChars="200"/>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bCs/>
          <w:kern w:val="0"/>
          <w:sz w:val="28"/>
          <w:szCs w:val="28"/>
        </w:rPr>
        <w:t>甲 方：</w:t>
      </w:r>
      <w:r>
        <w:rPr>
          <w:rFonts w:hint="eastAsia" w:ascii="方正仿宋_GBK" w:hAnsi="方正仿宋_GBK" w:eastAsia="方正仿宋_GBK" w:cs="方正仿宋_GBK"/>
          <w:kern w:val="0"/>
          <w:sz w:val="28"/>
          <w:szCs w:val="28"/>
          <w:u w:val="single"/>
        </w:rPr>
        <w:t>重庆通邑智慧城市运营管理有限公司</w:t>
      </w: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地 址：</w:t>
      </w:r>
      <w:r>
        <w:rPr>
          <w:rFonts w:hint="eastAsia" w:ascii="方正仿宋_GBK" w:hAnsi="方正仿宋_GBK" w:eastAsia="方正仿宋_GBK" w:cs="方正仿宋_GBK"/>
          <w:kern w:val="0"/>
          <w:sz w:val="28"/>
          <w:szCs w:val="28"/>
          <w:u w:val="single"/>
        </w:rPr>
        <w:t>重庆市南岸区腾龙大道58号附25号</w:t>
      </w:r>
    </w:p>
    <w:p>
      <w:pPr>
        <w:spacing w:line="360" w:lineRule="auto"/>
        <w:rPr>
          <w:rFonts w:ascii="方正仿宋_GBK" w:hAnsi="方正仿宋_GBK" w:eastAsia="方正仿宋_GBK" w:cs="方正仿宋_GBK"/>
          <w:b/>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乙 方：</w:t>
      </w:r>
      <w:r>
        <w:rPr>
          <w:rFonts w:hint="eastAsia" w:ascii="方正仿宋_GBK" w:hAnsi="方正仿宋_GBK" w:eastAsia="方正仿宋_GBK" w:cs="方正仿宋_GBK"/>
          <w:b/>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地 址：</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 xml:space="preserve">    </w:t>
      </w:r>
    </w:p>
    <w:p>
      <w:pPr>
        <w:spacing w:line="560" w:lineRule="exact"/>
        <w:ind w:firstLine="560" w:firstLineChars="200"/>
        <w:rPr>
          <w:rFonts w:ascii="方正仿宋_GBK" w:hAnsi="方正仿宋_GBK" w:eastAsia="方正仿宋_GBK" w:cs="方正仿宋_GBK"/>
          <w:sz w:val="28"/>
          <w:szCs w:val="28"/>
        </w:rPr>
      </w:pPr>
    </w:p>
    <w:p>
      <w:pPr>
        <w:spacing w:line="360" w:lineRule="auto"/>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根据《中华人民共和国民法典》等有关法律、法规的规定，</w:t>
      </w:r>
      <w:r>
        <w:rPr>
          <w:rFonts w:hint="eastAsia" w:ascii="方正仿宋_GBK" w:hAnsi="方正仿宋_GBK" w:eastAsia="方正仿宋_GBK" w:cs="方正仿宋_GBK"/>
          <w:bCs/>
          <w:sz w:val="28"/>
          <w:szCs w:val="28"/>
        </w:rPr>
        <w:t>甲乙双方</w:t>
      </w:r>
      <w:r>
        <w:rPr>
          <w:rFonts w:hint="eastAsia" w:ascii="方正仿宋_GBK" w:hAnsi="方正仿宋_GBK" w:eastAsia="方正仿宋_GBK" w:cs="方正仿宋_GBK"/>
          <w:sz w:val="28"/>
          <w:szCs w:val="28"/>
        </w:rPr>
        <w:t>在公平、自愿、平等的基础上，就</w:t>
      </w:r>
      <w:r>
        <w:rPr>
          <w:rFonts w:hint="eastAsia" w:ascii="方正仿宋_GBK" w:hAnsi="方正仿宋_GBK" w:eastAsia="方正仿宋_GBK" w:cs="方正仿宋_GBK"/>
          <w:sz w:val="28"/>
          <w:szCs w:val="28"/>
          <w:u w:val="single"/>
        </w:rPr>
        <w:t>2023-2024年度永川三峰保安服务</w:t>
      </w:r>
      <w:r>
        <w:rPr>
          <w:rFonts w:hint="eastAsia" w:ascii="方正仿宋_GBK" w:hAnsi="方正仿宋_GBK" w:eastAsia="方正仿宋_GBK" w:cs="方正仿宋_GBK"/>
          <w:sz w:val="28"/>
          <w:szCs w:val="28"/>
        </w:rPr>
        <w:t>友好协商，</w:t>
      </w:r>
      <w:r>
        <w:rPr>
          <w:rFonts w:hint="eastAsia" w:ascii="方正仿宋_GBK" w:hAnsi="方正仿宋_GBK" w:eastAsia="方正仿宋_GBK" w:cs="方正仿宋_GBK"/>
          <w:bCs/>
          <w:sz w:val="28"/>
          <w:szCs w:val="28"/>
        </w:rPr>
        <w:t>达成如下共识，以资信守。</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第一条 服务范围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重庆市永川区三峰项目服务区域内的车辆管理、安全保卫管理和消防管理。</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第二条 服务内容</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1、车辆管理</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负责项目服务区域内所有车辆(含垃圾运输车)的出入管理，停放管理、行驶路线管理、道路通畅管理等。</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2、安全保卫管理</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（1）负责项目服务区域内全天 24 小时维护稳定，确保秩序良好，保障生产、物资、设施、财产和人身安全。</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（2）负责做好项目服务区域内防火防盗工作，按要求进行巡逻巡检并做好相关记录。</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（3）负责加强门卫管理，做好车辆、人员、物资的进出登记管理。</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（4）负责消防设备、设施检查及补充。</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（5）负责整理安全保卫资料并按月度移交。</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3、消防管理</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负责建立消防设施台账、对服务区域内的消防设施进行巡查、防火检查和消防应急演练。</w:t>
      </w:r>
    </w:p>
    <w:p>
      <w:pPr>
        <w:pStyle w:val="3"/>
        <w:numPr>
          <w:ilvl w:val="0"/>
          <w:numId w:val="2"/>
        </w:numPr>
        <w:spacing w:before="0" w:after="0" w:line="360" w:lineRule="auto"/>
        <w:ind w:firstLine="560" w:firstLineChars="200"/>
        <w:rPr>
          <w:rFonts w:ascii="方正仿宋_GBK" w:hAnsi="方正仿宋_GBK" w:eastAsia="方正仿宋_GBK" w:cs="方正仿宋_GBK"/>
          <w:b w:val="0"/>
          <w:sz w:val="28"/>
          <w:szCs w:val="28"/>
        </w:rPr>
      </w:pPr>
      <w:r>
        <w:rPr>
          <w:rFonts w:hint="eastAsia" w:ascii="方正仿宋_GBK" w:hAnsi="方正仿宋_GBK" w:eastAsia="方正仿宋_GBK" w:cs="方正仿宋_GBK"/>
          <w:b w:val="0"/>
          <w:sz w:val="28"/>
          <w:szCs w:val="28"/>
        </w:rPr>
        <w:t>物资配备：乙方提供保安服务所使用的专用设备和物资，包括但不限于对讲机10台、防爆器材、强光手电筒、冬夏服装、锥形桶、警戒线、防暑药品、口罩手套等为完成保安服务工作相关的一切其他设备和物资。</w:t>
      </w:r>
    </w:p>
    <w:p>
      <w:pPr>
        <w:pStyle w:val="3"/>
        <w:numPr>
          <w:ilvl w:val="0"/>
          <w:numId w:val="3"/>
        </w:numPr>
        <w:spacing w:before="0" w:after="0"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服务要求</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1、车辆管理</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（1）做好车辆进出记录，禁止无关车辆进入服务区域。</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（2）车辆停放秩序良好，主要通道、消防通道不阻塞。</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（3）管理车辆的行驶路线，指挥垃圾车在服务区域内的运输。</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bCs/>
          <w:sz w:val="28"/>
          <w:szCs w:val="28"/>
        </w:rPr>
        <w:t>安全保卫管理</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（1）实行封闭式管理，对甲乙双方以外的人员的进出管理及登记；出入口24小时门岗值勤。</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（2）采用巡更系统，对重点区域、重点部位每1小时至少巡查1次，并做好巡查记录，甲方不定期抽查巡查记录。配有安全监控设施，实施24小时监控。</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（3）对火灾、治安、公共卫生等突发事件有应急预案，事发时及时报告有关部门，并协助采取相应措施。</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（4）服务区域内危险区域，设置安全警示标志。</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（5）保护服务区域内的人身、财产安全，维护好公共秩序。</w:t>
      </w:r>
    </w:p>
    <w:p>
      <w:pPr>
        <w:pStyle w:val="8"/>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3、消防管理</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（1）消防设施台帐详实，标识规范，维护使用制度健全（在主要作业地点上墙）。</w:t>
      </w:r>
    </w:p>
    <w:p>
      <w:pPr>
        <w:spacing w:line="360" w:lineRule="auto"/>
        <w:ind w:firstLine="560" w:firstLineChars="200"/>
      </w:pPr>
      <w:r>
        <w:rPr>
          <w:rFonts w:hint="eastAsia" w:ascii="方正仿宋_GBK" w:hAnsi="方正仿宋_GBK" w:eastAsia="方正仿宋_GBK" w:cs="方正仿宋_GBK"/>
          <w:bCs/>
          <w:sz w:val="28"/>
          <w:szCs w:val="28"/>
        </w:rPr>
        <w:t>（2）确保对移交的消防设施、设备、器材完好，出现损坏、丢失立即向甲方报告，对因管理失职导致的损坏、丢失进行维修、补足。</w:t>
      </w:r>
    </w:p>
    <w:p>
      <w:pPr>
        <w:pStyle w:val="8"/>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①防火检查</w:t>
      </w:r>
    </w:p>
    <w:p>
      <w:pPr>
        <w:pStyle w:val="8"/>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用火、用电有无违章情况；安全出口、疏散通道是否畅通，安全疏散指示标志、应急照明是否完好；常闭式防火门是否处于关闭状态，防火卷帘下是否堆放物品影响使用；消防安全重点部位的人员是否在岗情况；消防安全制度是否建立齐全，岗位防火安全责任制和消防安全操作规程是否上墙；火灾隐患整改情况以及防范措施是否落实；安全疏散通道、疏散指示标志、应急照明和安全出口有无堵塞物等情况；消防车通道、消防水源是否畅通、水压是否正常；</w:t>
      </w:r>
    </w:p>
    <w:p>
      <w:pPr>
        <w:pStyle w:val="8"/>
        <w:spacing w:line="360" w:lineRule="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灭火器材配置是否齐全到位、器材是否灵敏可靠有效、维护保养是否符合要求、清洁；消防安全重点部位的管理情况；易燃易爆危险物品和场所防火防爆措施的落实情况以及其它重点物资的防火安全情况；消防（控制室）值班到位、设施运行记录情况完整。</w:t>
      </w:r>
    </w:p>
    <w:p>
      <w:pPr>
        <w:pStyle w:val="8"/>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②负责建立消防安全责任制和岗位消防安全责任制，明确逐级和岗位消防安全职责，确定各级、各岗位的消防安全责任人，建立消防安全组织机构和义务消防队，制定各项消防安全制度和消防安全操作规程，开展防火安全检查，整改火灾隐患，确定消防安全重点部位，设置明显的防火标志。</w:t>
      </w:r>
    </w:p>
    <w:p>
      <w:pPr>
        <w:pStyle w:val="8"/>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③负责制定灭火和应急疏散预案并开展多种形式的消防安全知识宣传教育、培训，建筑消防设施、设备、器材齐全，完好有效。</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（4）参与应急处置</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全面服从保卫处统一指挥，组织有力，反应迅速，效果良好。</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第四条 岗位配置表</w:t>
      </w:r>
    </w:p>
    <w:tbl>
      <w:tblPr>
        <w:tblStyle w:val="13"/>
        <w:tblW w:w="0" w:type="auto"/>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730"/>
        <w:gridCol w:w="2200"/>
        <w:gridCol w:w="3136"/>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岗位名称</w:t>
            </w:r>
          </w:p>
        </w:tc>
        <w:tc>
          <w:tcPr>
            <w:tcW w:w="730" w:type="dxa"/>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岗位人数</w:t>
            </w:r>
          </w:p>
        </w:tc>
        <w:tc>
          <w:tcPr>
            <w:tcW w:w="2200" w:type="dxa"/>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岗位职责</w:t>
            </w:r>
          </w:p>
        </w:tc>
        <w:tc>
          <w:tcPr>
            <w:tcW w:w="3136" w:type="dxa"/>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岗位要求</w:t>
            </w:r>
          </w:p>
        </w:tc>
        <w:tc>
          <w:tcPr>
            <w:tcW w:w="1234" w:type="dxa"/>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保安队长</w:t>
            </w:r>
          </w:p>
        </w:tc>
        <w:tc>
          <w:tcPr>
            <w:tcW w:w="730" w:type="dxa"/>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2200" w:type="dxa"/>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负责项目秩序维护管理</w:t>
            </w:r>
          </w:p>
        </w:tc>
        <w:tc>
          <w:tcPr>
            <w:tcW w:w="3136" w:type="dxa"/>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年龄不超过50岁，持保安员证，有保安管理经验，身体健康，无犯罪记录</w:t>
            </w:r>
          </w:p>
        </w:tc>
        <w:tc>
          <w:tcPr>
            <w:tcW w:w="1234" w:type="dxa"/>
            <w:vAlign w:val="center"/>
          </w:tcPr>
          <w:p>
            <w:pPr>
              <w:spacing w:line="5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门岗、巡逻岗</w:t>
            </w:r>
          </w:p>
        </w:tc>
        <w:tc>
          <w:tcPr>
            <w:tcW w:w="730" w:type="dxa"/>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9</w:t>
            </w:r>
          </w:p>
        </w:tc>
        <w:tc>
          <w:tcPr>
            <w:tcW w:w="2200" w:type="dxa"/>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负责门岗进出管理、项目秩序巡逻</w:t>
            </w:r>
          </w:p>
        </w:tc>
        <w:tc>
          <w:tcPr>
            <w:tcW w:w="3136" w:type="dxa"/>
            <w:vAlign w:val="center"/>
          </w:tcPr>
          <w:p>
            <w:pPr>
              <w:spacing w:line="5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年龄不超过50岁，持保安员证，身体健康，无犯罪记录</w:t>
            </w:r>
          </w:p>
        </w:tc>
        <w:tc>
          <w:tcPr>
            <w:tcW w:w="1234" w:type="dxa"/>
            <w:vAlign w:val="center"/>
          </w:tcPr>
          <w:p>
            <w:pPr>
              <w:spacing w:line="5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各岗位24小时值守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52" w:type="dxa"/>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合计</w:t>
            </w:r>
          </w:p>
        </w:tc>
        <w:tc>
          <w:tcPr>
            <w:tcW w:w="730" w:type="dxa"/>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10</w:t>
            </w:r>
          </w:p>
        </w:tc>
        <w:tc>
          <w:tcPr>
            <w:tcW w:w="2200" w:type="dxa"/>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w:t>
            </w:r>
          </w:p>
        </w:tc>
        <w:tc>
          <w:tcPr>
            <w:tcW w:w="3136" w:type="dxa"/>
            <w:vAlign w:val="center"/>
          </w:tcPr>
          <w:p>
            <w:pPr>
              <w:spacing w:line="5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w:t>
            </w:r>
          </w:p>
        </w:tc>
        <w:tc>
          <w:tcPr>
            <w:tcW w:w="1234" w:type="dxa"/>
            <w:vAlign w:val="center"/>
          </w:tcPr>
          <w:p>
            <w:pPr>
              <w:spacing w:line="560" w:lineRule="exact"/>
              <w:rPr>
                <w:rFonts w:ascii="方正仿宋_GBK" w:hAnsi="方正仿宋_GBK" w:eastAsia="方正仿宋_GBK" w:cs="方正仿宋_GBK"/>
                <w:b/>
                <w:bCs/>
                <w:sz w:val="24"/>
              </w:rPr>
            </w:pPr>
          </w:p>
        </w:tc>
      </w:tr>
    </w:tbl>
    <w:p>
      <w:pPr>
        <w:pStyle w:val="3"/>
        <w:spacing w:before="0" w:after="0" w:line="560" w:lineRule="exact"/>
        <w:ind w:firstLine="482" w:firstLineChars="2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（备注：表格中人员均为预估，实际人数以项目情况据实结算。）</w:t>
      </w:r>
    </w:p>
    <w:p>
      <w:pPr>
        <w:spacing w:line="360" w:lineRule="auto"/>
        <w:ind w:firstLine="562"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第五条 服务期限</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1、本合同有效期限为1年，自</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2023</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16</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日起至</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2024</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10</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15</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日止</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合计</w:t>
      </w:r>
      <w:r>
        <w:rPr>
          <w:rFonts w:hint="eastAsia" w:ascii="方正仿宋_GBK" w:hAnsi="方正仿宋_GBK" w:eastAsia="方正仿宋_GBK" w:cs="方正仿宋_GBK"/>
          <w:sz w:val="28"/>
          <w:szCs w:val="28"/>
          <w:u w:val="single"/>
          <w:lang w:val="en-US" w:eastAsia="zh-CN"/>
        </w:rPr>
        <w:t>12</w:t>
      </w:r>
      <w:r>
        <w:rPr>
          <w:rFonts w:hint="eastAsia" w:ascii="方正仿宋_GBK" w:hAnsi="方正仿宋_GBK" w:eastAsia="方正仿宋_GBK" w:cs="方正仿宋_GBK"/>
          <w:sz w:val="28"/>
          <w:szCs w:val="28"/>
          <w:lang w:val="en-US" w:eastAsia="zh-CN"/>
        </w:rPr>
        <w:t>个月</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2、合同期内，如乙方工作未符合合同条款或甲方要求，甲方可随时提前七天书面通知乙方解除本合同。期满续约与否，双方另行协商确定。无论是否续约，乙方都须提前两个月提出书面申请。</w:t>
      </w:r>
    </w:p>
    <w:p>
      <w:pPr>
        <w:spacing w:line="360" w:lineRule="auto"/>
        <w:ind w:firstLine="562" w:firstLineChars="200"/>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第六条 服务费用及支付方式</w:t>
      </w:r>
    </w:p>
    <w:p>
      <w:pPr>
        <w:pStyle w:val="3"/>
        <w:spacing w:before="0" w:after="0" w:line="360" w:lineRule="auto"/>
        <w:ind w:firstLine="560" w:firstLineChars="200"/>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1、服务费用</w:t>
      </w:r>
    </w:p>
    <w:p>
      <w:pPr>
        <w:pStyle w:val="3"/>
        <w:spacing w:before="0" w:after="0" w:line="360" w:lineRule="auto"/>
        <w:ind w:firstLine="560" w:firstLineChars="200"/>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含税单价：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元/人/月，人数10人；不含税单价：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元/人/月（综合单价岗位包干）；预估不含税总价：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元/年；预估含税总价：</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元/年（大写：人民币</w:t>
      </w:r>
      <w:r>
        <w:rPr>
          <w:rFonts w:hint="eastAsia" w:ascii="方正仿宋_GBK" w:hAnsi="方正仿宋_GBK" w:eastAsia="方正仿宋_GBK" w:cs="方正仿宋_GBK"/>
          <w:b w:val="0"/>
          <w:bCs w:val="0"/>
          <w:sz w:val="28"/>
          <w:szCs w:val="28"/>
          <w:u w:val="single"/>
        </w:rPr>
        <w:t xml:space="preserve">            </w:t>
      </w:r>
      <w:r>
        <w:rPr>
          <w:rFonts w:hint="eastAsia" w:ascii="方正仿宋_GBK" w:hAnsi="方正仿宋_GBK" w:eastAsia="方正仿宋_GBK" w:cs="方正仿宋_GBK"/>
          <w:b w:val="0"/>
          <w:bCs w:val="0"/>
          <w:sz w:val="28"/>
          <w:szCs w:val="28"/>
        </w:rPr>
        <w:t>元/年）；增值税专用发票税率：</w:t>
      </w:r>
      <w:r>
        <w:rPr>
          <w:rFonts w:hint="eastAsia" w:ascii="方正仿宋_GBK" w:hAnsi="方正仿宋_GBK" w:eastAsia="方正仿宋_GBK" w:cs="方正仿宋_GBK"/>
          <w:b w:val="0"/>
          <w:bCs w:val="0"/>
          <w:sz w:val="28"/>
          <w:szCs w:val="28"/>
          <w:u w:val="single"/>
        </w:rPr>
        <w:t xml:space="preserve">  6  </w:t>
      </w:r>
      <w:r>
        <w:rPr>
          <w:rFonts w:hint="eastAsia" w:ascii="方正仿宋_GBK" w:hAnsi="方正仿宋_GBK" w:eastAsia="方正仿宋_GBK" w:cs="方正仿宋_GBK"/>
          <w:b w:val="0"/>
          <w:bCs w:val="0"/>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不含税单价=含税单价/(1+税率)；预估不含税总价=不含税单价*人数*12月；预估含税总价=含税单价*人数*12月；不含税总价和含税总价均为预估，以项目情况据实结算；报价数字如有小数，需保留至小数点后2位，小数点后无数字时填写0】</w:t>
      </w:r>
    </w:p>
    <w:p>
      <w:pPr>
        <w:pStyle w:val="3"/>
        <w:spacing w:before="0" w:after="0" w:line="360" w:lineRule="auto"/>
        <w:ind w:firstLine="560" w:firstLineChars="200"/>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2、支付方式</w:t>
      </w:r>
    </w:p>
    <w:p>
      <w:pPr>
        <w:spacing w:line="360" w:lineRule="auto"/>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按月考核，按月支付。</w:t>
      </w:r>
      <w:r>
        <w:rPr>
          <w:rFonts w:hint="eastAsia" w:ascii="方正仿宋_GBK" w:hAnsi="方正仿宋_GBK" w:eastAsia="方正仿宋_GBK" w:cs="方正仿宋_GBK"/>
          <w:b/>
          <w:bCs/>
          <w:sz w:val="28"/>
          <w:szCs w:val="28"/>
        </w:rPr>
        <w:t>月度付款金额=含税单价*当月实际在岗人数+临时人员费用（费用按经甲乙双方签字确认的人数*150元/天/人据实结算）-考核费用。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3、结算资料：甲方根据费用标准、乙方现场服务人数和服务质量，与乙方核对《供方服务月度评估报告》、《</w:t>
      </w:r>
      <w:r>
        <w:rPr>
          <w:rFonts w:hint="eastAsia" w:ascii="方正仿宋_GBK" w:hAnsi="方正仿宋_GBK" w:eastAsia="方正仿宋_GBK" w:cs="方正仿宋_GBK"/>
          <w:sz w:val="28"/>
          <w:szCs w:val="28"/>
          <w:lang w:val="en-US" w:eastAsia="zh-CN"/>
        </w:rPr>
        <w:t>保安</w:t>
      </w:r>
      <w:r>
        <w:rPr>
          <w:rFonts w:hint="eastAsia" w:ascii="方正仿宋_GBK" w:hAnsi="方正仿宋_GBK" w:eastAsia="方正仿宋_GBK" w:cs="方正仿宋_GBK"/>
          <w:sz w:val="28"/>
          <w:szCs w:val="28"/>
        </w:rPr>
        <w:t>服务质量</w:t>
      </w:r>
      <w:r>
        <w:rPr>
          <w:rFonts w:hint="eastAsia" w:ascii="方正仿宋_GBK" w:hAnsi="方正仿宋_GBK" w:eastAsia="方正仿宋_GBK" w:cs="方正仿宋_GBK"/>
          <w:sz w:val="28"/>
          <w:szCs w:val="28"/>
          <w:lang w:val="en-US" w:eastAsia="zh-CN"/>
        </w:rPr>
        <w:t>检查评定</w:t>
      </w:r>
      <w:r>
        <w:rPr>
          <w:rFonts w:hint="eastAsia" w:ascii="方正仿宋_GBK" w:hAnsi="方正仿宋_GBK" w:eastAsia="方正仿宋_GBK" w:cs="方正仿宋_GBK"/>
          <w:sz w:val="28"/>
          <w:szCs w:val="28"/>
        </w:rPr>
        <w:t xml:space="preserve">表》等资料。    </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（1）甲乙双方根据项目实际并结合服务质量要求，在服务范围设置合理岗位。 </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（2）乙方员工因请假、轮休造成缺岗，由乙方自行安排人员顶岗，保证每天人员足额到岗（与排班表人数一致），因此产生的相关费用已计算到合同约定的总费用中，不再单独付费。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本项目采用保安员综合单价岗位包干制。包括但不限于人工费用、税费、社会及商业保险费、综合补贴费、通讯费、交通费、服装费、住宿费、餐费、设备器材费、物资费、防暑药品费、口罩手套费、乙方内部运营管理费及不可预计未列出的风险等所有费用。除此费用外，甲方无须再向乙方或任何第三方支付其他任何款项或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5、甲方在每月5日前完成上月服务质量考核，并与乙方及时核对《供方服务月度评估报告》、《</w:t>
      </w:r>
      <w:r>
        <w:rPr>
          <w:rFonts w:hint="eastAsia" w:ascii="方正仿宋_GBK" w:hAnsi="方正仿宋_GBK" w:eastAsia="方正仿宋_GBK" w:cs="方正仿宋_GBK"/>
          <w:sz w:val="28"/>
          <w:szCs w:val="28"/>
          <w:lang w:val="en-US" w:eastAsia="zh-CN"/>
        </w:rPr>
        <w:t>保安</w:t>
      </w:r>
      <w:r>
        <w:rPr>
          <w:rFonts w:hint="eastAsia" w:ascii="方正仿宋_GBK" w:hAnsi="方正仿宋_GBK" w:eastAsia="方正仿宋_GBK" w:cs="方正仿宋_GBK"/>
          <w:sz w:val="28"/>
          <w:szCs w:val="28"/>
        </w:rPr>
        <w:t>服务质量</w:t>
      </w:r>
      <w:r>
        <w:rPr>
          <w:rFonts w:hint="eastAsia" w:ascii="方正仿宋_GBK" w:hAnsi="方正仿宋_GBK" w:eastAsia="方正仿宋_GBK" w:cs="方正仿宋_GBK"/>
          <w:sz w:val="28"/>
          <w:szCs w:val="28"/>
          <w:lang w:val="en-US" w:eastAsia="zh-CN"/>
        </w:rPr>
        <w:t>检查评定</w:t>
      </w:r>
      <w:r>
        <w:rPr>
          <w:rFonts w:hint="eastAsia" w:ascii="方正仿宋_GBK" w:hAnsi="方正仿宋_GBK" w:eastAsia="方正仿宋_GBK" w:cs="方正仿宋_GBK"/>
          <w:sz w:val="28"/>
          <w:szCs w:val="28"/>
        </w:rPr>
        <w:t>表》等相关结算资料并签字确认。乙方向甲方开具等额增值税专用发票，在收到发票之后20个工作日内，甲方向乙方支付费用。若乙方未提供增值税专用发票，甲方有权拒绝支付相应款项，且不承担违约责任。</w:t>
      </w:r>
    </w:p>
    <w:p>
      <w:pPr>
        <w:spacing w:line="360" w:lineRule="auto"/>
        <w:ind w:firstLine="562" w:firstLineChars="200"/>
        <w:rPr>
          <w:b/>
          <w:bCs/>
        </w:rPr>
      </w:pPr>
      <w:r>
        <w:rPr>
          <w:rFonts w:hint="eastAsia" w:ascii="方正仿宋_GBK" w:hAnsi="方正仿宋_GBK" w:eastAsia="方正仿宋_GBK" w:cs="方正仿宋_GBK"/>
          <w:b/>
          <w:bCs/>
          <w:sz w:val="28"/>
          <w:szCs w:val="28"/>
        </w:rPr>
        <w:t>第七条 账户信息</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1、甲方开票信息及账户：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公司名称：重庆通邑智慧城市运营管理有限公司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社会信用代码：915000003460632872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银行账号：695138171</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开户银行：民生银行南坪支行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公司地址及电话：重庆市南岸区腾龙大道58号，023-61751773</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2、乙方指定收款账户：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公司名称：</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社会信用代码：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开户银行： </w:t>
      </w:r>
    </w:p>
    <w:p>
      <w:pPr>
        <w:spacing w:line="360" w:lineRule="auto"/>
        <w:ind w:firstLine="560" w:firstLineChars="200"/>
      </w:pPr>
      <w:r>
        <w:rPr>
          <w:rFonts w:hint="eastAsia" w:ascii="方正仿宋_GBK" w:hAnsi="方正仿宋_GBK" w:eastAsia="方正仿宋_GBK" w:cs="方正仿宋_GBK"/>
          <w:sz w:val="28"/>
          <w:szCs w:val="28"/>
        </w:rPr>
        <w:t>公司地址及电话：</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乙方应对该收款账户的真实性、准确性及合法性负责。乙方如需变更该收款账户的，必须提前七个工作日书面通知甲方，否则产生的一切责任由乙方自行承担。</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第八条 履约担保</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1、履约保证金</w:t>
      </w:r>
      <w:r>
        <w:rPr>
          <w:rFonts w:hint="eastAsia" w:ascii="方正仿宋_GBK" w:hAnsi="方正仿宋_GBK" w:eastAsia="方正仿宋_GBK" w:cs="方正仿宋_GBK"/>
          <w:bCs/>
          <w:sz w:val="28"/>
          <w:szCs w:val="28"/>
          <w:u w:val="single"/>
        </w:rPr>
        <w:t>￥ 20000.00 元</w:t>
      </w:r>
      <w:r>
        <w:rPr>
          <w:rFonts w:hint="eastAsia" w:ascii="方正仿宋_GBK" w:hAnsi="方正仿宋_GBK" w:eastAsia="方正仿宋_GBK" w:cs="方正仿宋_GBK"/>
          <w:bCs/>
          <w:sz w:val="28"/>
          <w:szCs w:val="28"/>
        </w:rPr>
        <w:t>（大写：</w:t>
      </w:r>
      <w:r>
        <w:rPr>
          <w:rFonts w:hint="eastAsia" w:ascii="方正仿宋_GBK" w:hAnsi="方正仿宋_GBK" w:eastAsia="方正仿宋_GBK" w:cs="方正仿宋_GBK"/>
          <w:bCs/>
          <w:sz w:val="28"/>
          <w:szCs w:val="28"/>
          <w:u w:val="single"/>
        </w:rPr>
        <w:t>人民币贰万元整</w:t>
      </w:r>
      <w:r>
        <w:rPr>
          <w:rFonts w:hint="eastAsia" w:ascii="方正仿宋_GBK" w:hAnsi="方正仿宋_GBK" w:eastAsia="方正仿宋_GBK" w:cs="方正仿宋_GBK"/>
          <w:bCs/>
          <w:sz w:val="28"/>
          <w:szCs w:val="28"/>
        </w:rPr>
        <w:t>）。乙方的比选保证金直接转为履约保证金。甲方收到款项后开具等额的收款收据给乙方，该履约保证金由甲方无息保管。乙方逾期未支付的，视为乙方已以实际行为表明不再向甲方提供本合同项下的全部服务，甲方有权解除合同并将本合同项下全部服务发包给任何第三方，并且乙方应赔偿因此而给甲方造成的一切损失。</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乙方在服务过程中因违约产生违约金或给甲方造成损失的，甲方有权从履约保证金中扣除违约金及损失赔偿金，履约保证金不足以扣除的，乙方应按照甲方书面通知规定的时间及金额即时给付甲方。同时，乙方须于甲方发出通知之日起7天内一次性补足履约保证金，乙方逾期补足的，每逾期一日，乙方以逾期未补足金额0.5‰的标准向甲方支付滞纳金。</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3、履约保证金在合同期满，且经甲方确认乙方无违约欠款或其他应付未付款项，甲方收到乙方的履约保证金缴纳收据原件后15个工作日内无息退还。</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第九条 甲方权利义务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1、甲方有权检查监督乙方管理工作的执行情况。</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2、甲方有权对乙方提出管理建议，要求撤换不合格人员。</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3、乙方未满足甲方规定的工作要求，经甲方提出整改，乙方拒绝整改或整改后乙方仍未达到作业要求时甲方有权终止协议不予支付相关费用。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4、甲方应当按合同要求支付约定的费用。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5、对乙方进行考核《重庆市永川区三峰环保发电有限公司物业服务内容、要求及考核标准》。</w:t>
      </w:r>
    </w:p>
    <w:p>
      <w:pPr>
        <w:pStyle w:val="8"/>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乙方因违反合同规定造成重庆市永川区三峰环保发电有限公司投诉且导致甲方遭受经济损失的，甲方有权向乙方当月服务费中扣除相应经济损失的双倍金额，不足部分乙方须在收到甲方补交通知后3个工作日内补足。</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7、法律法规规定的其他权利与义务。</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第十条 乙方权利义务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1、乙方有权按合同要求收取本合同约定的费用。</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2、严格遵守国家相关的法律法规，遵守三峰环境和甲方公司的规章制度，向甲方提供专业、规范、安全、高质量的物业服务。</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3、根据有关法律法规及本合同的约定，制订本服务区域物业保安服务管理方案和相关管理制度、实施细则；并严格执行本合同的管理服务承诺及管理服务标准，不得损害甲方的合法权益。</w:t>
      </w:r>
    </w:p>
    <w:p>
      <w:pPr>
        <w:spacing w:line="360" w:lineRule="auto"/>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4、对服务区域内的公共设施不得擅自占用和改变使用功能。</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5</w:t>
      </w:r>
      <w:r>
        <w:rPr>
          <w:rFonts w:hint="eastAsia" w:ascii="方正仿宋_GBK" w:hAnsi="方正仿宋_GBK" w:eastAsia="方正仿宋_GBK" w:cs="方正仿宋_GBK"/>
          <w:bCs/>
          <w:sz w:val="28"/>
          <w:szCs w:val="28"/>
        </w:rPr>
        <w:t>、乙方应保证并确保其人员遵守保密义务，对于服务过程中接触或知悉的甲方信息，不得向任何第三方披露或透露，该保密义务在甲方公开相关信息前长期有效，不因本合同终止而终止。</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6、乙方派往现场的管理人员及服务人员变更，须提前告知甲方并征得甲方同意。</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7、乙方自行承担因聘用发生的对员工的补偿、诉讼或赔偿等方面的费用。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8、法律法规规定的其他权利与义务。</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第十一条 违约责任</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乙方未能达到约定的服务内容、管理目标，甲方有权要求乙方限期整改，逾期未整改的，视情节轻重，乙方应向甲方支付500.00元至2000.00元每次的违约金，违约金的支付不免除乙方继续履行、采取补救措施或赔偿损失的责任。</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2、因乙方原因导致因安保巡逻过失导致甲方财产失窃的，乙方应承担赔偿责任。</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3、乙方未能达到约定的服务内容、管理目标，经甲方两次通知整改，拒不改正的，甲方有权终止合同，合同自终止合同的通知送达乙方时生效。</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4、乙方不得将本合同项下责任义务转让或分包给第三方。</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5、因乙方服务管理不当或不到位，造成人身伤亡或重大财产损失的，甲方有权终止合同，合同自终止合同的通知送达乙方时生效。</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6、乙方无故停止或中断服务超过7天的，甲方有权终止合同，合同自终止合同的通知送达乙方时生效。</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7、乙方被注销、关闭或吊销营业执照的，甲方有权终止合同，合同自终止合同的通知送达乙方时生效。</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第十二条 合同解除与终止</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1、因不可抗力致使不能实现合同目的，一方可在书面通知对方后，在合理期限内且不损害另一方利益下解除本合同。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2、乙方提供的服务不能满足甲方正常需求的，甲方可解除本合同且不视为违约。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3、乙方违反本合同约定给甲方造成损失，或虽暂未造成损失，经甲方催告拒不改正的，甲方可解除本合同且不视为违约。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4、甲乙双方任何一方不得提前终止本合同，如提前终止本合同，违约方应按照本合同暂定含税总价的</w:t>
      </w:r>
      <w:r>
        <w:rPr>
          <w:rFonts w:hint="eastAsia" w:ascii="方正仿宋_GBK" w:hAnsi="方正仿宋_GBK" w:eastAsia="方正仿宋_GBK" w:cs="方正仿宋_GBK"/>
          <w:sz w:val="28"/>
          <w:szCs w:val="28"/>
          <w:u w:val="single"/>
        </w:rPr>
        <w:t>20%</w:t>
      </w:r>
      <w:r>
        <w:rPr>
          <w:rFonts w:hint="eastAsia" w:ascii="方正仿宋_GBK" w:hAnsi="方正仿宋_GBK" w:eastAsia="方正仿宋_GBK" w:cs="方正仿宋_GBK"/>
          <w:sz w:val="28"/>
          <w:szCs w:val="28"/>
        </w:rPr>
        <w:t>向守约方支付违约金。</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第十三条 不可抗力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 在本合同履行过程中，如出现不可抗力致使本合同无法继续履行时，甲、乙双方根据具体情况各自承担相应责任，其它事宜双方另行协商解决。如果不可抗力事件不影响合同继续履行的，双方应继续履行本合同。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可抗力事件，指双方不能预见、不能防范及不能避免的自然灾害（包括但不限于地震、地陷、海啸、台风、暴雨、水灾、疫情等）及非双方原因造成的意外事件（包括但不限于火灾、辐射、战争、动乱、骚乱、群众性事件、恐怖袭击、政府禁令、公共卫生事件等）。</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第十四条  反商业贿赂</w:t>
      </w:r>
    </w:p>
    <w:p>
      <w:pPr>
        <w:pStyle w:val="10"/>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（一）基本定义</w:t>
      </w:r>
    </w:p>
    <w:p>
      <w:pPr>
        <w:pStyle w:val="10"/>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本条（协议）所指的商业贿赂是指：乙方为获取与甲方（含甲方关联公司及机构，下文中“甲方”均指此范围）的合作及合作的利益，乙方或乙方工作人员给予甲方工作人员或其指定关系人的相关直接或间接的不正当利益。</w:t>
      </w:r>
    </w:p>
    <w:p>
      <w:pPr>
        <w:pStyle w:val="10"/>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2.其中不正当利益是指：乙方或乙方工作人员以乙方或个人名义向甲方工作人员或其指定关系人直接或间接赠送礼金、物品、有价证券或采取其他变相手段提供不正当利益，包括但不限于：1）促销费、宣传费、赞助费、科研费、劳务费、咨询费、佣金或报销各种费用、含有金额的会员卡、代币卡（劵）、旅游、考察、房屋装修等；2)借款、融资担保、商品赊销、回扣、购物折扣、置业、礼品（如纪念品、节日礼品等）、馈赠、娱乐、招待等；3）提供或介绍就业、就学、参股或参与经营机会等；4）通过分包、转包等形式对甲方工作人员或其指定关系人进行利益输送。</w:t>
      </w:r>
    </w:p>
    <w:p>
      <w:pPr>
        <w:pStyle w:val="10"/>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（二）协助义务与违约责任</w:t>
      </w:r>
    </w:p>
    <w:p>
      <w:pPr>
        <w:pStyle w:val="10"/>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1.乙方理解并同意，甲方任何工作人员、部门不得以任何名义向乙方或乙方工作人员索取或收受商业贿赂；乙方或乙方工作人员不得以任何名义向甲方工作人员或其指定关系人进行商业贿赂。</w:t>
      </w:r>
    </w:p>
    <w:p>
      <w:pPr>
        <w:pStyle w:val="10"/>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等直至甲方相关案件调查结束，且无需承担任何违约责任；3）要求乙方向甲方支付</w:t>
      </w:r>
      <w:r>
        <w:rPr>
          <w:rFonts w:hint="eastAsia" w:ascii="方正仿宋_GBK" w:hAnsi="方正仿宋_GBK" w:eastAsia="方正仿宋_GBK" w:cs="方正仿宋_GBK"/>
          <w:kern w:val="2"/>
          <w:sz w:val="28"/>
          <w:szCs w:val="28"/>
          <w:u w:val="single"/>
        </w:rPr>
        <w:t>5万元</w:t>
      </w:r>
      <w:r>
        <w:rPr>
          <w:rFonts w:hint="eastAsia" w:ascii="方正仿宋_GBK" w:hAnsi="方正仿宋_GBK" w:eastAsia="方正仿宋_GBK" w:cs="方正仿宋_GBK"/>
          <w:kern w:val="2"/>
          <w:sz w:val="28"/>
          <w:szCs w:val="28"/>
        </w:rPr>
        <w:t>违约金或者支付所涉合同金额的</w:t>
      </w:r>
      <w:r>
        <w:rPr>
          <w:rFonts w:hint="eastAsia" w:ascii="方正仿宋_GBK" w:hAnsi="方正仿宋_GBK" w:eastAsia="方正仿宋_GBK" w:cs="方正仿宋_GBK"/>
          <w:kern w:val="2"/>
          <w:sz w:val="28"/>
          <w:szCs w:val="28"/>
          <w:u w:val="single"/>
        </w:rPr>
        <w:t>20%</w:t>
      </w:r>
      <w:r>
        <w:rPr>
          <w:rFonts w:hint="eastAsia" w:ascii="方正仿宋_GBK" w:hAnsi="方正仿宋_GBK" w:eastAsia="方正仿宋_GBK" w:cs="方正仿宋_GBK"/>
          <w:kern w:val="2"/>
          <w:sz w:val="28"/>
          <w:szCs w:val="28"/>
        </w:rPr>
        <w:t>作为违约金，以两者中较高者为准。同时，乙方应于甲方发现违约行为之日起5个工作日内支付违约金，如未及时支付，甲方有权从合同款项中直接扣除。</w:t>
      </w:r>
    </w:p>
    <w:p>
      <w:pPr>
        <w:pStyle w:val="10"/>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第十五条 其他事项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（一）甲乙双方可对本合同的条款进行补充，以书面形式签订补充协议。补充协议与本合同具有同等法律效力。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（二）本合同之附件均为合同有效组成部分，具有同等效力。</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（三）甲乙</w:t>
      </w:r>
      <w:r>
        <w:rPr>
          <w:rFonts w:hint="eastAsia" w:ascii="方正仿宋_GBK" w:hAnsi="方正仿宋_GBK" w:eastAsia="方正仿宋_GBK" w:cs="方正仿宋_GBK"/>
          <w:kern w:val="0"/>
          <w:sz w:val="28"/>
          <w:szCs w:val="28"/>
        </w:rPr>
        <w:t>双方在履行合同中产生争议，应协商解决，协</w:t>
      </w:r>
      <w:r>
        <w:rPr>
          <w:rFonts w:hint="eastAsia" w:ascii="方正仿宋_GBK" w:hAnsi="方正仿宋_GBK" w:eastAsia="方正仿宋_GBK" w:cs="方正仿宋_GBK"/>
          <w:kern w:val="0"/>
          <w:sz w:val="28"/>
          <w:szCs w:val="28"/>
        </w:rPr>
        <w:drawing>
          <wp:anchor distT="0" distB="0" distL="114300" distR="114300" simplePos="0" relativeHeight="251668480" behindDoc="0" locked="0" layoutInCell="1" allowOverlap="0">
            <wp:simplePos x="0" y="0"/>
            <wp:positionH relativeFrom="page">
              <wp:posOffset>347345</wp:posOffset>
            </wp:positionH>
            <wp:positionV relativeFrom="page">
              <wp:posOffset>3279140</wp:posOffset>
            </wp:positionV>
            <wp:extent cx="8890" cy="4445"/>
            <wp:effectExtent l="0" t="0" r="0" b="0"/>
            <wp:wrapSquare wrapText="bothSides"/>
            <wp:docPr id="2" name="Picture 15577"/>
            <wp:cNvGraphicFramePr/>
            <a:graphic xmlns:a="http://schemas.openxmlformats.org/drawingml/2006/main">
              <a:graphicData uri="http://schemas.openxmlformats.org/drawingml/2006/picture">
                <pic:pic xmlns:pic="http://schemas.openxmlformats.org/drawingml/2006/picture">
                  <pic:nvPicPr>
                    <pic:cNvPr id="2" name="Picture 15577"/>
                    <pic:cNvPicPr/>
                  </pic:nvPicPr>
                  <pic:blipFill>
                    <a:blip r:embed="rId14"/>
                    <a:stretch>
                      <a:fillRect/>
                    </a:stretch>
                  </pic:blipFill>
                  <pic:spPr>
                    <a:xfrm>
                      <a:off x="0" y="0"/>
                      <a:ext cx="8890" cy="4445"/>
                    </a:xfrm>
                    <a:prstGeom prst="rect">
                      <a:avLst/>
                    </a:prstGeom>
                    <a:noFill/>
                    <a:ln>
                      <a:noFill/>
                    </a:ln>
                  </pic:spPr>
                </pic:pic>
              </a:graphicData>
            </a:graphic>
          </wp:anchor>
        </w:drawing>
      </w:r>
      <w:r>
        <w:rPr>
          <w:rFonts w:hint="eastAsia" w:ascii="方正仿宋_GBK" w:hAnsi="方正仿宋_GBK" w:eastAsia="方正仿宋_GBK" w:cs="方正仿宋_GBK"/>
          <w:kern w:val="0"/>
          <w:sz w:val="28"/>
          <w:szCs w:val="28"/>
        </w:rPr>
        <w:t>商不能达成一致时，应向甲方所在地人民法院提起诉讼。因维权产生的律师费、调查费、公告催告费、诉讼费、保全费、执行费、差旅费、保全担保费等维权费用均由违约方承担。甲乙双方确认双方的工作联系往来文件、发生争议时人民法院送达法律文书除直接送达外，均可按照如下地址及方式送到：</w:t>
      </w:r>
    </w:p>
    <w:p>
      <w:pPr>
        <w:spacing w:line="360" w:lineRule="auto"/>
        <w:ind w:firstLine="562" w:firstLineChars="200"/>
        <w:jc w:val="lef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甲方</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联系人:</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联系电话：</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联系地址：</w:t>
      </w:r>
    </w:p>
    <w:p>
      <w:pPr>
        <w:spacing w:line="360" w:lineRule="auto"/>
        <w:ind w:firstLine="562" w:firstLineChars="200"/>
        <w:jc w:val="lef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乙方</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联系人：</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联系电话：</w:t>
      </w:r>
    </w:p>
    <w:p>
      <w:pPr>
        <w:spacing w:line="360" w:lineRule="auto"/>
        <w:ind w:firstLine="560" w:firstLineChars="2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联系地址：</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按照该地址送达的，视为当事人签收；受送达人拒收的，不影响送达效力。一方变更地址的应当提前三日书面通知对方，否则按照前述地址送达的视为有效送达。</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（四）本合同</w:t>
      </w:r>
      <w:r>
        <w:rPr>
          <w:rFonts w:hint="eastAsia" w:ascii="方正仿宋_GBK" w:hAnsi="方正仿宋_GBK" w:eastAsia="方正仿宋_GBK" w:cs="方正仿宋_GBK"/>
          <w:kern w:val="0"/>
          <w:sz w:val="28"/>
          <w:szCs w:val="28"/>
        </w:rPr>
        <w:t>一式</w:t>
      </w:r>
      <w:r>
        <w:rPr>
          <w:rFonts w:hint="eastAsia" w:ascii="方正仿宋_GBK" w:hAnsi="方正仿宋_GBK" w:eastAsia="方正仿宋_GBK" w:cs="方正仿宋_GBK"/>
          <w:sz w:val="28"/>
          <w:szCs w:val="28"/>
          <w:u w:val="single"/>
        </w:rPr>
        <w:t>陆</w:t>
      </w:r>
      <w:r>
        <w:rPr>
          <w:rFonts w:hint="eastAsia" w:ascii="方正仿宋_GBK" w:hAnsi="方正仿宋_GBK" w:eastAsia="方正仿宋_GBK" w:cs="方正仿宋_GBK"/>
          <w:sz w:val="28"/>
          <w:szCs w:val="28"/>
        </w:rPr>
        <w:t>份，甲方执</w:t>
      </w:r>
      <w:r>
        <w:rPr>
          <w:rFonts w:hint="eastAsia" w:ascii="方正仿宋_GBK" w:hAnsi="方正仿宋_GBK" w:eastAsia="方正仿宋_GBK" w:cs="方正仿宋_GBK"/>
          <w:sz w:val="28"/>
          <w:szCs w:val="28"/>
          <w:u w:val="single"/>
        </w:rPr>
        <w:t>伍</w:t>
      </w:r>
      <w:r>
        <w:rPr>
          <w:rFonts w:hint="eastAsia" w:ascii="方正仿宋_GBK" w:hAnsi="方正仿宋_GBK" w:eastAsia="方正仿宋_GBK" w:cs="方正仿宋_GBK"/>
          <w:sz w:val="28"/>
          <w:szCs w:val="28"/>
        </w:rPr>
        <w:t>份，乙方执</w:t>
      </w:r>
      <w:r>
        <w:rPr>
          <w:rFonts w:hint="eastAsia" w:ascii="方正仿宋_GBK" w:hAnsi="方正仿宋_GBK" w:eastAsia="方正仿宋_GBK" w:cs="方正仿宋_GBK"/>
          <w:sz w:val="28"/>
          <w:szCs w:val="28"/>
          <w:u w:val="single"/>
        </w:rPr>
        <w:t>壹</w:t>
      </w:r>
      <w:r>
        <w:rPr>
          <w:rFonts w:hint="eastAsia" w:ascii="方正仿宋_GBK" w:hAnsi="方正仿宋_GBK" w:eastAsia="方正仿宋_GBK" w:cs="方正仿宋_GBK"/>
          <w:sz w:val="28"/>
          <w:szCs w:val="28"/>
        </w:rPr>
        <w:t>份，均具同等法律效力。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（五）本合同经甲乙双方签字并加盖合同专用章生效。</w:t>
      </w:r>
    </w:p>
    <w:p>
      <w:pPr>
        <w:pStyle w:val="10"/>
        <w:widowControl/>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sz w:val="28"/>
          <w:szCs w:val="28"/>
        </w:rPr>
        <w:t>（六）</w:t>
      </w:r>
      <w:r>
        <w:rPr>
          <w:rFonts w:hint="eastAsia" w:ascii="方正仿宋_GBK" w:hAnsi="方正仿宋_GBK" w:eastAsia="方正仿宋_GBK" w:cs="方正仿宋_GBK"/>
          <w:kern w:val="2"/>
          <w:sz w:val="28"/>
          <w:szCs w:val="28"/>
        </w:rPr>
        <w:t>附件</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附件1：《服务标准及考核标准》</w:t>
      </w:r>
    </w:p>
    <w:p>
      <w:pPr>
        <w:pStyle w:val="10"/>
        <w:widowControl/>
        <w:spacing w:beforeAutospacing="0" w:afterAutospacing="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2"/>
          <w:sz w:val="28"/>
          <w:szCs w:val="28"/>
        </w:rPr>
        <w:t>附件2：</w:t>
      </w:r>
      <w:r>
        <w:rPr>
          <w:rFonts w:hint="eastAsia" w:ascii="方正仿宋_GBK" w:hAnsi="方正仿宋_GBK" w:eastAsia="方正仿宋_GBK" w:cs="方正仿宋_GBK"/>
          <w:sz w:val="28"/>
          <w:szCs w:val="28"/>
        </w:rPr>
        <w:t>《安全承诺书》</w:t>
      </w:r>
    </w:p>
    <w:p>
      <w:pPr>
        <w:pStyle w:val="10"/>
        <w:widowControl/>
        <w:spacing w:beforeAutospacing="0" w:afterAutospacing="0" w:line="360" w:lineRule="auto"/>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sz w:val="28"/>
          <w:szCs w:val="28"/>
          <w:lang w:val="en-US" w:eastAsia="zh-CN"/>
        </w:rPr>
        <w:t>附件3：</w:t>
      </w:r>
      <w:r>
        <w:rPr>
          <w:rFonts w:hint="eastAsia" w:ascii="方正仿宋_GBK" w:hAnsi="方正仿宋_GBK" w:eastAsia="方正仿宋_GBK" w:cs="方正仿宋_GBK"/>
          <w:bCs/>
          <w:sz w:val="28"/>
          <w:szCs w:val="28"/>
        </w:rPr>
        <w:t>《保安服务</w:t>
      </w:r>
      <w:r>
        <w:rPr>
          <w:rFonts w:hint="eastAsia" w:ascii="方正仿宋_GBK" w:hAnsi="方正仿宋_GBK" w:eastAsia="方正仿宋_GBK" w:cs="方正仿宋_GBK"/>
          <w:sz w:val="28"/>
          <w:szCs w:val="28"/>
        </w:rPr>
        <w:t>质量检查评定表</w:t>
      </w:r>
      <w:r>
        <w:rPr>
          <w:rFonts w:hint="eastAsia" w:ascii="方正仿宋_GBK" w:hAnsi="方正仿宋_GBK" w:eastAsia="方正仿宋_GBK" w:cs="方正仿宋_GBK"/>
          <w:bCs/>
          <w:sz w:val="28"/>
          <w:szCs w:val="28"/>
        </w:rPr>
        <w:t>》</w:t>
      </w:r>
    </w:p>
    <w:p>
      <w:pPr>
        <w:pStyle w:val="10"/>
        <w:widowControl/>
        <w:spacing w:beforeAutospacing="0" w:afterAutospacing="0" w:line="360" w:lineRule="auto"/>
        <w:ind w:firstLine="560" w:firstLineChars="200"/>
        <w:rPr>
          <w:rFonts w:ascii="方正仿宋_GBK" w:hAnsi="方正仿宋_GBK" w:eastAsia="方正仿宋_GBK" w:cs="方正仿宋_GBK"/>
          <w:kern w:val="2"/>
          <w:sz w:val="28"/>
          <w:szCs w:val="28"/>
        </w:rPr>
      </w:pPr>
      <w:r>
        <w:rPr>
          <w:rFonts w:hint="eastAsia" w:ascii="方正仿宋_GBK" w:hAnsi="方正仿宋_GBK" w:eastAsia="方正仿宋_GBK" w:cs="方正仿宋_GBK"/>
          <w:bCs/>
          <w:sz w:val="28"/>
          <w:szCs w:val="28"/>
          <w:lang w:val="en-US" w:eastAsia="zh-CN"/>
        </w:rPr>
        <w:t>附件4：</w:t>
      </w:r>
      <w:r>
        <w:rPr>
          <w:rFonts w:hint="eastAsia" w:ascii="方正仿宋_GBK" w:hAnsi="方正仿宋_GBK" w:eastAsia="方正仿宋_GBK" w:cs="方正仿宋_GBK"/>
          <w:sz w:val="28"/>
          <w:szCs w:val="28"/>
        </w:rPr>
        <w:t>《供方服务月度评估报告》</w:t>
      </w:r>
    </w:p>
    <w:p>
      <w:pPr>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附件</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bCs/>
          <w:sz w:val="28"/>
          <w:szCs w:val="28"/>
        </w:rPr>
        <w:t>《外委单位安全管理协议》</w:t>
      </w:r>
    </w:p>
    <w:p>
      <w:pPr>
        <w:spacing w:line="600" w:lineRule="exact"/>
        <w:ind w:firstLine="560" w:firstLineChars="200"/>
        <w:rPr>
          <w:rFonts w:ascii="方正仿宋_GBK" w:hAnsi="方正仿宋_GBK" w:eastAsia="方正仿宋_GBK" w:cs="方正仿宋_GBK"/>
          <w:sz w:val="28"/>
          <w:szCs w:val="28"/>
          <w:lang w:bidi="zh-TW"/>
        </w:rPr>
      </w:pPr>
      <w:r>
        <w:rPr>
          <w:rFonts w:hint="eastAsia" w:ascii="方正仿宋_GBK" w:hAnsi="方正仿宋_GBK" w:eastAsia="方正仿宋_GBK" w:cs="方正仿宋_GBK"/>
          <w:sz w:val="28"/>
          <w:szCs w:val="28"/>
          <w:lang w:bidi="zh-TW"/>
        </w:rPr>
        <w:t>（以下无正文，为签署页）</w:t>
      </w:r>
    </w:p>
    <w:p>
      <w:pPr>
        <w:spacing w:line="360" w:lineRule="auto"/>
        <w:rPr>
          <w:rFonts w:ascii="方正仿宋_GBK" w:hAnsi="方正仿宋_GBK" w:eastAsia="方正仿宋_GBK" w:cs="方正仿宋_GBK"/>
          <w:sz w:val="28"/>
          <w:szCs w:val="28"/>
          <w:lang w:bidi="zh-TW"/>
        </w:rPr>
      </w:pPr>
      <w:r>
        <w:rPr>
          <w:rFonts w:hint="eastAsia" w:ascii="方正仿宋_GBK" w:hAnsi="方正仿宋_GBK" w:eastAsia="方正仿宋_GBK" w:cs="方正仿宋_GBK"/>
          <w:kern w:val="0"/>
          <w:sz w:val="28"/>
          <w:szCs w:val="28"/>
        </w:rPr>
        <w:br w:type="page"/>
      </w:r>
      <w:r>
        <w:rPr>
          <w:rFonts w:hint="eastAsia" w:ascii="方正仿宋_GBK" w:hAnsi="方正仿宋_GBK" w:eastAsia="方正仿宋_GBK" w:cs="方正仿宋_GBK"/>
          <w:sz w:val="28"/>
          <w:szCs w:val="28"/>
          <w:lang w:bidi="zh-TW"/>
        </w:rPr>
        <w:t>（本页无正文，为签署页）</w:t>
      </w:r>
    </w:p>
    <w:p>
      <w:pPr>
        <w:spacing w:line="360" w:lineRule="auto"/>
        <w:rPr>
          <w:rFonts w:ascii="方正仿宋_GBK" w:hAnsi="方正仿宋_GBK" w:eastAsia="方正仿宋_GBK" w:cs="方正仿宋_GBK"/>
          <w:sz w:val="28"/>
          <w:szCs w:val="28"/>
          <w:lang w:bidi="zh-TW"/>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 方（盖章）：                   </w:t>
      </w:r>
    </w:p>
    <w:p>
      <w:pPr>
        <w:spacing w:line="360" w:lineRule="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法定代表人或代理人：</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经办人：                         </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联系电话：                       </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签署时间：     年    月    日           </w:t>
      </w:r>
    </w:p>
    <w:p>
      <w:pPr>
        <w:spacing w:line="560" w:lineRule="exact"/>
        <w:rPr>
          <w:rFonts w:ascii="方正仿宋_GBK" w:hAnsi="方正仿宋_GBK" w:eastAsia="方正仿宋_GBK" w:cs="方正仿宋_GBK"/>
          <w:sz w:val="32"/>
          <w:szCs w:val="32"/>
        </w:rPr>
      </w:pPr>
    </w:p>
    <w:p>
      <w:pPr>
        <w:pStyle w:val="8"/>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 方（盖章）：</w:t>
      </w:r>
    </w:p>
    <w:p>
      <w:pPr>
        <w:spacing w:line="360" w:lineRule="auto"/>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法定代表人或代理人：</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经办人：</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签署时间：    年    月    日</w:t>
      </w:r>
    </w:p>
    <w:p>
      <w:pPr>
        <w:pStyle w:val="25"/>
        <w:spacing w:line="560" w:lineRule="exact"/>
        <w:ind w:firstLine="0" w:firstLineChars="0"/>
        <w:jc w:val="center"/>
        <w:rPr>
          <w:rFonts w:ascii="方正仿宋_GBK" w:hAnsi="方正仿宋_GBK" w:eastAsia="方正仿宋_GBK" w:cs="方正仿宋_GBK"/>
          <w:sz w:val="28"/>
          <w:szCs w:val="28"/>
        </w:rPr>
      </w:pPr>
    </w:p>
    <w:p>
      <w:pPr>
        <w:spacing w:line="440" w:lineRule="exact"/>
        <w:ind w:firstLine="840" w:firstLineChars="300"/>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sectPr>
          <w:footerReference r:id="rId10" w:type="default"/>
          <w:pgSz w:w="11900" w:h="16840"/>
          <w:pgMar w:top="1440" w:right="1134" w:bottom="1440" w:left="1134" w:header="920" w:footer="0" w:gutter="0"/>
          <w:cols w:space="720" w:num="1"/>
          <w:docGrid w:type="lines" w:linePitch="0" w:charSpace="0"/>
        </w:sectPr>
      </w:pPr>
    </w:p>
    <w:p>
      <w:pPr>
        <w:pStyle w:val="10"/>
        <w:spacing w:beforeAutospacing="0" w:afterAutospacing="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 xml:space="preserve">附件 1:        </w:t>
      </w:r>
      <w:r>
        <w:rPr>
          <w:rFonts w:hint="eastAsia" w:ascii="方正仿宋_GBK" w:hAnsi="方正仿宋_GBK" w:eastAsia="方正仿宋_GBK" w:cs="方正仿宋_GBK"/>
          <w:b/>
          <w:sz w:val="28"/>
          <w:szCs w:val="28"/>
          <w:lang w:val="en-US" w:eastAsia="zh-CN"/>
        </w:rPr>
        <w:t xml:space="preserve"> </w:t>
      </w:r>
      <w:r>
        <w:rPr>
          <w:rFonts w:hint="eastAsia" w:ascii="方正仿宋_GBK" w:hAnsi="方正仿宋_GBK" w:eastAsia="方正仿宋_GBK" w:cs="方正仿宋_GBK"/>
          <w:b/>
          <w:sz w:val="28"/>
          <w:szCs w:val="28"/>
        </w:rPr>
        <w:t>保安服务内容、要求及考核标准</w:t>
      </w:r>
    </w:p>
    <w:p>
      <w:pPr>
        <w:spacing w:line="560" w:lineRule="exact"/>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一、服务标准</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（一）基本要求</w:t>
      </w:r>
    </w:p>
    <w:tbl>
      <w:tblPr>
        <w:tblStyle w:val="12"/>
        <w:tblW w:w="9372" w:type="dxa"/>
        <w:tblInd w:w="-192" w:type="dxa"/>
        <w:tblLayout w:type="fixed"/>
        <w:tblCellMar>
          <w:top w:w="0" w:type="dxa"/>
          <w:left w:w="108" w:type="dxa"/>
          <w:bottom w:w="0" w:type="dxa"/>
          <w:right w:w="108" w:type="dxa"/>
        </w:tblCellMar>
      </w:tblPr>
      <w:tblGrid>
        <w:gridCol w:w="859"/>
        <w:gridCol w:w="805"/>
        <w:gridCol w:w="7708"/>
      </w:tblGrid>
      <w:tr>
        <w:tblPrEx>
          <w:tblCellMar>
            <w:top w:w="0" w:type="dxa"/>
            <w:left w:w="108" w:type="dxa"/>
            <w:bottom w:w="0" w:type="dxa"/>
            <w:right w:w="108" w:type="dxa"/>
          </w:tblCellMar>
        </w:tblPrEx>
        <w:trPr>
          <w:trHeight w:val="440" w:hRule="atLeast"/>
        </w:trPr>
        <w:tc>
          <w:tcPr>
            <w:tcW w:w="166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562" w:firstLineChars="200"/>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w:t>
            </w:r>
          </w:p>
        </w:tc>
        <w:tc>
          <w:tcPr>
            <w:tcW w:w="7708" w:type="dxa"/>
            <w:tcBorders>
              <w:top w:val="single" w:color="auto" w:sz="4" w:space="0"/>
              <w:left w:val="nil"/>
              <w:bottom w:val="single" w:color="auto" w:sz="4" w:space="0"/>
              <w:right w:val="single" w:color="auto" w:sz="4" w:space="0"/>
            </w:tcBorders>
            <w:vAlign w:val="center"/>
          </w:tcPr>
          <w:p>
            <w:pPr>
              <w:spacing w:line="560" w:lineRule="exact"/>
              <w:ind w:firstLine="562" w:firstLineChars="200"/>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基本标准</w:t>
            </w:r>
          </w:p>
        </w:tc>
      </w:tr>
      <w:tr>
        <w:tblPrEx>
          <w:tblCellMar>
            <w:top w:w="0" w:type="dxa"/>
            <w:left w:w="108" w:type="dxa"/>
            <w:bottom w:w="0" w:type="dxa"/>
            <w:right w:w="108" w:type="dxa"/>
          </w:tblCellMar>
        </w:tblPrEx>
        <w:trPr>
          <w:trHeight w:val="1350" w:hRule="atLeast"/>
        </w:trPr>
        <w:tc>
          <w:tcPr>
            <w:tcW w:w="859"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上下班要求</w:t>
            </w:r>
          </w:p>
        </w:tc>
        <w:tc>
          <w:tcPr>
            <w:tcW w:w="805" w:type="dxa"/>
            <w:tcBorders>
              <w:top w:val="nil"/>
              <w:left w:val="nil"/>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上班前准备</w:t>
            </w:r>
          </w:p>
        </w:tc>
        <w:tc>
          <w:tcPr>
            <w:tcW w:w="7708" w:type="dxa"/>
            <w:tcBorders>
              <w:top w:val="nil"/>
              <w:left w:val="nil"/>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1、着装整洁、佩戴工牌、头发梳理整齐，提前10分钟接班；</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2、查看交接班记录本和其它登记本，核对出入物品，不明之处及时向上班值班人员问清楚；</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3、整理、清洁值班室及周边（特别是出入口、人流主干道、垃圾桶处）的卫生。</w:t>
            </w:r>
          </w:p>
        </w:tc>
      </w:tr>
      <w:tr>
        <w:tblPrEx>
          <w:tblCellMar>
            <w:top w:w="0" w:type="dxa"/>
            <w:left w:w="108" w:type="dxa"/>
            <w:bottom w:w="0" w:type="dxa"/>
            <w:right w:w="108" w:type="dxa"/>
          </w:tblCellMar>
        </w:tblPrEx>
        <w:trPr>
          <w:trHeight w:val="570" w:hRule="atLeast"/>
        </w:trPr>
        <w:tc>
          <w:tcPr>
            <w:tcW w:w="859" w:type="dxa"/>
            <w:vMerge w:val="continue"/>
            <w:tcBorders>
              <w:top w:val="nil"/>
              <w:left w:val="single" w:color="auto" w:sz="4" w:space="0"/>
              <w:bottom w:val="single" w:color="auto" w:sz="4" w:space="0"/>
              <w:right w:val="single" w:color="auto" w:sz="4" w:space="0"/>
            </w:tcBorders>
            <w:vAlign w:val="center"/>
          </w:tcPr>
          <w:p>
            <w:pPr>
              <w:spacing w:line="560" w:lineRule="exact"/>
              <w:ind w:firstLine="560" w:firstLineChars="200"/>
              <w:jc w:val="center"/>
              <w:rPr>
                <w:rFonts w:ascii="方正仿宋_GBK" w:hAnsi="方正仿宋_GBK" w:eastAsia="方正仿宋_GBK" w:cs="方正仿宋_GBK"/>
                <w:sz w:val="28"/>
                <w:szCs w:val="28"/>
              </w:rPr>
            </w:pPr>
          </w:p>
        </w:tc>
        <w:tc>
          <w:tcPr>
            <w:tcW w:w="805" w:type="dxa"/>
            <w:tcBorders>
              <w:top w:val="nil"/>
              <w:left w:val="nil"/>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下班前准备</w:t>
            </w:r>
          </w:p>
        </w:tc>
        <w:tc>
          <w:tcPr>
            <w:tcW w:w="7708" w:type="dxa"/>
            <w:tcBorders>
              <w:top w:val="nil"/>
              <w:left w:val="nil"/>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做好值班岗位的定置管理和清洁卫生，检查交接班记录、各类使用登记表并及时补上物品遗漏记录，遗留问题书面交接清楚，必要时还需口头说明交接。</w:t>
            </w:r>
          </w:p>
        </w:tc>
      </w:tr>
      <w:tr>
        <w:tblPrEx>
          <w:tblCellMar>
            <w:top w:w="0" w:type="dxa"/>
            <w:left w:w="108" w:type="dxa"/>
            <w:bottom w:w="0" w:type="dxa"/>
            <w:right w:w="108" w:type="dxa"/>
          </w:tblCellMar>
        </w:tblPrEx>
        <w:trPr>
          <w:trHeight w:val="841" w:hRule="atLeast"/>
        </w:trPr>
        <w:tc>
          <w:tcPr>
            <w:tcW w:w="166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值勤要求</w:t>
            </w:r>
          </w:p>
        </w:tc>
        <w:tc>
          <w:tcPr>
            <w:tcW w:w="7708" w:type="dxa"/>
            <w:tcBorders>
              <w:top w:val="single" w:color="auto" w:sz="4" w:space="0"/>
              <w:left w:val="nil"/>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1、实行24小时值班，外来人员进入区域以及大件物品出入，必须严格控制并有相关记录，对来本区域联系工作或办事的人员进行检查、登记并填写（凭）乙方提供的会客单方可放行。</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2、禁止无关人员和动物宠物进入，对陌生人进出服务区域内进行盘查、登记，严禁推、促销人员和商贩进入内叫卖；</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3、上下班高峰期进出时段（半小时），均需值班人员做好接待和站立迎送工作。</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4、对外来参观团，经相关部门准许后方可进入，在做好责任区域的情况介绍的同时，一定要注意安全（严禁泄密）工作，并事后做好记录工作。</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5、对出门的物资进行检查和登记。</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6、责任区域内管理车辆按规定位置停放。</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7、制止影响和干扰正常工作秩序的人和事。</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8、最大程度杜绝防火、防盗巡查，防止火灾、盗窃等案件的发生。</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9、劝离非吸烟区吸烟者。</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10、熟悉掌握本区域的分布情况。</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11、做好巡查工作内容要求，防范安全事故的发生。</w:t>
            </w:r>
          </w:p>
        </w:tc>
      </w:tr>
      <w:tr>
        <w:tblPrEx>
          <w:tblCellMar>
            <w:top w:w="0" w:type="dxa"/>
            <w:left w:w="108" w:type="dxa"/>
            <w:bottom w:w="0" w:type="dxa"/>
            <w:right w:w="108" w:type="dxa"/>
          </w:tblCellMar>
        </w:tblPrEx>
        <w:trPr>
          <w:trHeight w:val="558" w:hRule="atLeast"/>
        </w:trPr>
        <w:tc>
          <w:tcPr>
            <w:tcW w:w="166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门岗要求</w:t>
            </w:r>
          </w:p>
        </w:tc>
        <w:tc>
          <w:tcPr>
            <w:tcW w:w="7708" w:type="dxa"/>
            <w:tcBorders>
              <w:top w:val="nil"/>
              <w:left w:val="nil"/>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1、实行24小时值班。</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2、做好值班记录，发现异常情况及时检查处理，同时报甲方。</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3、在甲方同意的情况下，调取监控资料。</w:t>
            </w: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4、对门岗的计算机、显示屏、办公桌椅建立设施设备台账，对其设施设备要进行维护。</w:t>
            </w:r>
          </w:p>
        </w:tc>
      </w:tr>
    </w:tbl>
    <w:p>
      <w:pPr>
        <w:spacing w:line="56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 xml:space="preserve">（二）消防设施维护标准的基本要求    </w:t>
      </w:r>
      <w:r>
        <w:rPr>
          <w:rFonts w:hint="eastAsia" w:ascii="方正仿宋_GBK" w:hAnsi="方正仿宋_GBK" w:eastAsia="方正仿宋_GBK" w:cs="方正仿宋_GBK"/>
          <w:b/>
          <w:bCs/>
          <w:sz w:val="28"/>
          <w:szCs w:val="28"/>
        </w:rPr>
        <w:t xml:space="preserve">                                 </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1、消防设施台帐详实，标识规范，维护使用制度健全（在主要作业地点上墙）。</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2、确保对移交的消防设施、设备、器材完好，出现损坏、丢失立即向甲方报告，对因管理失职导致的损坏、丢失进行维修、补足。</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3、消防管理</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7427"/>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jc w:val="center"/>
        </w:trPr>
        <w:tc>
          <w:tcPr>
            <w:tcW w:w="135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检查项目</w:t>
            </w: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pStyle w:val="3"/>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防</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火</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检</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查</w:t>
            </w: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p>
            <w:pPr>
              <w:spacing w:line="560" w:lineRule="exact"/>
              <w:jc w:val="center"/>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用火、用电有无违章情况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安全出口、疏散通道是否畅通，安全疏散指示标志、应急照明是否完好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常闭式防火门是否处于关闭状态，防火卷帘下是否堆放物品影响使用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消防安全重点部位的人员是否在岗情况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消防安全制度是否建立齐全，岗位防火安全责任制和消防安全操作规程是否上墙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火灾隐患整改情况以及防范措施是否落实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安全疏散通道、疏散指示标志、应急照明和安全出口有无堵塞物等情况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消防车通道、消防水源是否畅通、水压是否正常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灭火器材配置是否齐全到位、器材是否灵敏可靠有效、维护保养是否符合要求、清洁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重点工种人员以及消防知识的掌握情况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消防安全重点部位的管理情况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易燃易爆危险物品和场所防火防爆措施的落实情况以及其它重点物资的防火安全情况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消防（控制室）值班到位、设施运行记录情况完整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防火巡查记录情况完整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消</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防</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安</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责</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任</w:t>
            </w: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禁止吸烟用火区域地面无烟头、易燃可燃物质，无违章吸烟、乱扔烟头、使用明火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落实逐级消防安全责任制和岗位消防安全责任制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明确逐级和岗位消防安全职责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dxa"/>
          <w:cantSplit/>
          <w:trHeight w:val="415"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sz w:val="28"/>
                <w:szCs w:val="28"/>
              </w:rPr>
            </w:pPr>
          </w:p>
        </w:tc>
        <w:tc>
          <w:tcPr>
            <w:tcW w:w="7427"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确定各级、各岗位的消防安全责任人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安</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管</w:t>
            </w:r>
          </w:p>
          <w:p>
            <w:pPr>
              <w:spacing w:line="5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理</w:t>
            </w: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建立消防安全组织机构和义务消防队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制定各项消防安全制度和消防安全操作规程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开展防火安全检查，整改火灾隐患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确定消防安全重点部位，设置明显的防火标志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制定灭火和应急疏散预案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开展多种形式的消防安全知识宣传教育、培训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5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p>
        </w:tc>
        <w:tc>
          <w:tcPr>
            <w:tcW w:w="744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建筑消防设施、设备、器材齐全，完好有效</w:t>
            </w:r>
          </w:p>
        </w:tc>
      </w:tr>
    </w:tbl>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4、参与应急处置</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全面服从保卫处统一指挥，组织有力，反应迅速，效果良好。</w:t>
      </w:r>
    </w:p>
    <w:p>
      <w:pPr>
        <w:pStyle w:val="10"/>
        <w:spacing w:beforeAutospacing="0" w:afterAutospacing="0" w:line="560" w:lineRule="exact"/>
        <w:ind w:firstLine="562" w:firstLineChars="200"/>
        <w:rPr>
          <w:rFonts w:ascii="方正仿宋_GBK" w:hAnsi="方正仿宋_GBK" w:eastAsia="方正仿宋_GBK" w:cs="方正仿宋_GBK"/>
          <w:b/>
          <w:bCs/>
          <w:kern w:val="2"/>
          <w:sz w:val="28"/>
          <w:szCs w:val="28"/>
        </w:rPr>
      </w:pPr>
      <w:r>
        <w:rPr>
          <w:rFonts w:hint="eastAsia" w:ascii="方正仿宋_GBK" w:hAnsi="方正仿宋_GBK" w:eastAsia="方正仿宋_GBK" w:cs="方正仿宋_GBK"/>
          <w:b/>
          <w:bCs/>
          <w:kern w:val="2"/>
          <w:sz w:val="28"/>
          <w:szCs w:val="28"/>
        </w:rPr>
        <w:t>二、考核标准</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1、考核形式：由甲方每月组织召开考核会，对上一月的考核意见进行审议。</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2、工作纪律</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（1）上班期间迟到、早退、考勤作弊等违反考勤纪律的，考核30元/次。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（2）上班时间干与工作无关的事情，考核50元/次。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（3）饮酒上班，上班饮酒的考核200元/人.次。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（4）当班睡觉的，考核200元/人.次。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（5）工作擅离职守，根据情节及后果严重程度，考核200-1000元/次。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（6）倡导节约，若有浪费清洁用品、保洁用品等物资以及水、电资源等各项资源的，考核20元/次。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（7）私拿公共物品，考核200元/次，并要求乙方将行为人开除。</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（8）在进行服务项目中，损坏服务区域内的设施、物品，在不影响外观和使用功能的条件下，可以自行修复；如果不能修复，则照价赔偿。</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（9）未按要求对甲方提供的物资进行使用登记的，考核100元/次。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（10）工作中档案不完整，考核100元/次•项。</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（11）未及时向甲方报送材料的，考核100元/次。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4、保安服务质量</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（1）未按合同约定完成服务项目，考核乙方200元/次•项。</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（2）外来车辆、人员出入未登记、未进行物资盘查，考核乙方50元/次•项。</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（3）未定期进行巡查、巡检，考核乙方50元/次•项。</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（4）服务区域发生偷盗或公共区域设施人为损坏事故乙方未能第一时间发现的，考核乙方100元/次。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（5）未及时对损坏的设施设备进行修复，造成不良后果的，考核50元/次•项。</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（6）对于甲方要求的突击性任务，未能及时完成的，考核乙方100元/次。</w:t>
      </w:r>
    </w:p>
    <w:p>
      <w:pPr>
        <w:spacing w:line="56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5、对保安管理工作中出现的管理方面导致的重复问题，实行加倍考核。即：一个月的时间周期内重复发生的问题在第一次考核的基础上加一倍考核，第三次发生则在第二次考核的基础上加一倍考核并责令乙方撤换项目人员。</w:t>
      </w:r>
    </w:p>
    <w:p>
      <w:pPr>
        <w:jc w:val="left"/>
        <w:rPr>
          <w:rFonts w:ascii="方正仿宋_GBK" w:hAnsi="方正仿宋_GBK" w:eastAsia="方正仿宋_GBK" w:cs="方正仿宋_GBK"/>
          <w:sz w:val="28"/>
          <w:szCs w:val="28"/>
        </w:rPr>
      </w:pPr>
    </w:p>
    <w:p>
      <w:pPr>
        <w:pStyle w:val="25"/>
        <w:spacing w:line="560" w:lineRule="exact"/>
        <w:ind w:firstLine="0" w:firstLineChars="0"/>
        <w:rPr>
          <w:rFonts w:ascii="方正仿宋_GBK" w:hAnsi="方正仿宋_GBK" w:eastAsia="方正仿宋_GBK" w:cs="方正仿宋_GBK"/>
          <w:b/>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pStyle w:val="10"/>
        <w:spacing w:beforeAutospacing="0" w:afterAutospacing="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附件2：                安全承诺书</w:t>
      </w:r>
    </w:p>
    <w:p>
      <w:pPr>
        <w:pStyle w:val="25"/>
        <w:spacing w:before="156" w:beforeLines="50" w:line="560" w:lineRule="exact"/>
        <w:ind w:firstLine="0" w:firstLineChars="0"/>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t>重庆通邑智慧城市运营管理有限公司：</w:t>
      </w:r>
    </w:p>
    <w:p>
      <w:pPr>
        <w:pStyle w:val="25"/>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为确保服务质量，创造安全稳定的环境，坚决防止安全生产事故发生，我司作出以下承诺。</w:t>
      </w:r>
    </w:p>
    <w:p>
      <w:pPr>
        <w:pStyle w:val="25"/>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一、保证员工队伍稳定</w:t>
      </w:r>
    </w:p>
    <w:p>
      <w:pPr>
        <w:pStyle w:val="25"/>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不拖欠员工工资，按时缴纳员工保险，不发生员工大面积离职，严格执行奖惩制度。加强员工思想摸排，及时沟通化解矛盾纠纷，严防发生负面舆情事件。加强重点人员劝诫引导，按照“一人一专班、一人一对策”纳入动态管控，严防造成现实危害。</w:t>
      </w:r>
    </w:p>
    <w:p>
      <w:pPr>
        <w:pStyle w:val="25"/>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二、保持优质服务质量</w:t>
      </w:r>
    </w:p>
    <w:p>
      <w:pPr>
        <w:pStyle w:val="25"/>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制定现场服务保障方案，及时响应通邑物业现场需求，及时处理现场问题，保持优质服务质量。</w:t>
      </w:r>
    </w:p>
    <w:p>
      <w:pPr>
        <w:pStyle w:val="25"/>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三、切实做好安全管理</w:t>
      </w:r>
    </w:p>
    <w:p>
      <w:pPr>
        <w:pStyle w:val="25"/>
        <w:spacing w:line="560" w:lineRule="exact"/>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加强员工安全教育、业务培训，严格遵守国家法律、法规，严格公司各项安全规章制度和安全管理规定，严格执行通邑物业各项安全规章制度，严格服从通邑物业现场管理，严格按国家、行业相关规定配置劳保用品，严格落实作业现场安全防护措施，杜绝安全生产事故发生。</w:t>
      </w:r>
    </w:p>
    <w:p>
      <w:pPr>
        <w:pStyle w:val="25"/>
        <w:spacing w:line="560" w:lineRule="exact"/>
        <w:ind w:firstLine="0" w:firstLineChars="0"/>
        <w:rPr>
          <w:rFonts w:ascii="方正仿宋_GBK" w:hAnsi="方正仿宋_GBK" w:eastAsia="方正仿宋_GBK" w:cs="方正仿宋_GBK"/>
          <w:sz w:val="28"/>
          <w:szCs w:val="28"/>
        </w:rPr>
      </w:pPr>
    </w:p>
    <w:p>
      <w:pPr>
        <w:pStyle w:val="25"/>
        <w:spacing w:line="560" w:lineRule="exact"/>
        <w:ind w:firstLine="5600" w:firstLineChars="20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p>
    <w:p>
      <w:pPr>
        <w:pStyle w:val="25"/>
        <w:spacing w:line="560" w:lineRule="exact"/>
        <w:ind w:firstLine="5600" w:firstLineChars="20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p>
      <w:pPr>
        <w:pStyle w:val="25"/>
        <w:spacing w:line="560" w:lineRule="exact"/>
        <w:ind w:firstLine="5600" w:firstLineChars="20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公司（公章）：</w:t>
      </w:r>
    </w:p>
    <w:p>
      <w:pPr>
        <w:pStyle w:val="25"/>
        <w:spacing w:line="560" w:lineRule="exact"/>
        <w:ind w:firstLine="5600" w:firstLineChars="20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   日</w:t>
      </w:r>
    </w:p>
    <w:p>
      <w:pPr>
        <w:pStyle w:val="25"/>
        <w:spacing w:line="560" w:lineRule="exact"/>
        <w:ind w:firstLine="0" w:firstLineChars="0"/>
        <w:rPr>
          <w:rFonts w:ascii="方正仿宋_GBK" w:hAnsi="方正仿宋_GBK" w:eastAsia="方正仿宋_GBK" w:cs="方正仿宋_GBK"/>
          <w:sz w:val="28"/>
          <w:szCs w:val="28"/>
        </w:rPr>
      </w:pPr>
    </w:p>
    <w:p>
      <w:pPr>
        <w:pStyle w:val="10"/>
        <w:spacing w:beforeAutospacing="0" w:afterAutospacing="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附件3：            保安服务质量检查评定表</w:t>
      </w:r>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项目名称：                                    检查时间：   年   月   日                                                                    </w:t>
      </w:r>
    </w:p>
    <w:tbl>
      <w:tblPr>
        <w:tblStyle w:val="12"/>
        <w:tblW w:w="10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54"/>
        <w:gridCol w:w="4491"/>
        <w:gridCol w:w="13"/>
        <w:gridCol w:w="2552"/>
        <w:gridCol w:w="761"/>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704" w:type="dxa"/>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序号</w:t>
            </w:r>
          </w:p>
        </w:tc>
        <w:tc>
          <w:tcPr>
            <w:tcW w:w="1254" w:type="dxa"/>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检查项目</w:t>
            </w:r>
          </w:p>
        </w:tc>
        <w:tc>
          <w:tcPr>
            <w:tcW w:w="4504" w:type="dxa"/>
            <w:gridSpan w:val="2"/>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检查标准</w:t>
            </w:r>
          </w:p>
        </w:tc>
        <w:tc>
          <w:tcPr>
            <w:tcW w:w="2552" w:type="dxa"/>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扣分标准</w:t>
            </w:r>
          </w:p>
        </w:tc>
        <w:tc>
          <w:tcPr>
            <w:tcW w:w="761" w:type="dxa"/>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扣分</w:t>
            </w:r>
          </w:p>
        </w:tc>
        <w:tc>
          <w:tcPr>
            <w:tcW w:w="748" w:type="dxa"/>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exact"/>
          <w:jc w:val="center"/>
        </w:trPr>
        <w:tc>
          <w:tcPr>
            <w:tcW w:w="704" w:type="dxa"/>
            <w:vMerge w:val="restart"/>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1254" w:type="dxa"/>
            <w:vMerge w:val="restart"/>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工作形象</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（5分）</w:t>
            </w:r>
          </w:p>
        </w:tc>
        <w:tc>
          <w:tcPr>
            <w:tcW w:w="4504" w:type="dxa"/>
            <w:gridSpan w:val="2"/>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着制服干净、整齐、无异味，钮扣扣好，领带系紧、帽子佩戴整齐并佩带工牌，上下班途中列队着装整齐。</w:t>
            </w:r>
          </w:p>
        </w:tc>
        <w:tc>
          <w:tcPr>
            <w:tcW w:w="2552"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每发现1处不合格，扣2分 </w:t>
            </w:r>
          </w:p>
        </w:tc>
        <w:tc>
          <w:tcPr>
            <w:tcW w:w="761" w:type="dxa"/>
            <w:vMerge w:val="restart"/>
            <w:vAlign w:val="center"/>
          </w:tcPr>
          <w:p>
            <w:pPr>
              <w:spacing w:line="360" w:lineRule="exact"/>
              <w:jc w:val="center"/>
              <w:rPr>
                <w:rFonts w:ascii="方正仿宋_GBK" w:hAnsi="方正仿宋_GBK" w:eastAsia="方正仿宋_GBK" w:cs="方正仿宋_GBK"/>
                <w:sz w:val="24"/>
              </w:rPr>
            </w:pPr>
          </w:p>
        </w:tc>
        <w:tc>
          <w:tcPr>
            <w:tcW w:w="748" w:type="dxa"/>
            <w:vMerge w:val="restart"/>
            <w:tcBorders>
              <w:right w:val="single" w:color="auto" w:sz="4" w:space="0"/>
            </w:tcBorders>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exact"/>
          <w:jc w:val="center"/>
        </w:trPr>
        <w:tc>
          <w:tcPr>
            <w:tcW w:w="704" w:type="dxa"/>
            <w:vMerge w:val="continue"/>
            <w:vAlign w:val="center"/>
          </w:tcPr>
          <w:p>
            <w:pPr>
              <w:spacing w:line="360" w:lineRule="exact"/>
              <w:jc w:val="center"/>
              <w:rPr>
                <w:rFonts w:ascii="方正仿宋_GBK" w:hAnsi="方正仿宋_GBK" w:eastAsia="方正仿宋_GBK" w:cs="方正仿宋_GBK"/>
                <w:sz w:val="24"/>
              </w:rPr>
            </w:pPr>
          </w:p>
        </w:tc>
        <w:tc>
          <w:tcPr>
            <w:tcW w:w="1254" w:type="dxa"/>
            <w:vMerge w:val="continue"/>
            <w:vAlign w:val="center"/>
          </w:tcPr>
          <w:p>
            <w:pPr>
              <w:spacing w:line="360" w:lineRule="exact"/>
              <w:jc w:val="center"/>
              <w:rPr>
                <w:rFonts w:ascii="方正仿宋_GBK" w:hAnsi="方正仿宋_GBK" w:eastAsia="方正仿宋_GBK" w:cs="方正仿宋_GBK"/>
                <w:sz w:val="24"/>
              </w:rPr>
            </w:pPr>
          </w:p>
        </w:tc>
        <w:tc>
          <w:tcPr>
            <w:tcW w:w="4504" w:type="dxa"/>
            <w:gridSpan w:val="2"/>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不得在岗位上接听或拨打私人电话；不玩手机、对讲机等与工作无关的事情。</w:t>
            </w:r>
          </w:p>
        </w:tc>
        <w:tc>
          <w:tcPr>
            <w:tcW w:w="2552"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每发现1处不合格，扣2分 </w:t>
            </w:r>
          </w:p>
        </w:tc>
        <w:tc>
          <w:tcPr>
            <w:tcW w:w="761" w:type="dxa"/>
            <w:vMerge w:val="continue"/>
            <w:vAlign w:val="center"/>
          </w:tcPr>
          <w:p>
            <w:pPr>
              <w:spacing w:line="360" w:lineRule="exact"/>
              <w:jc w:val="center"/>
              <w:rPr>
                <w:rFonts w:ascii="方正仿宋_GBK" w:hAnsi="方正仿宋_GBK" w:eastAsia="方正仿宋_GBK" w:cs="方正仿宋_GBK"/>
                <w:sz w:val="24"/>
              </w:rPr>
            </w:pPr>
          </w:p>
        </w:tc>
        <w:tc>
          <w:tcPr>
            <w:tcW w:w="748" w:type="dxa"/>
            <w:vMerge w:val="continue"/>
            <w:tcBorders>
              <w:right w:val="single" w:color="auto" w:sz="4" w:space="0"/>
            </w:tcBorders>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704" w:type="dxa"/>
            <w:vMerge w:val="continue"/>
            <w:vAlign w:val="center"/>
          </w:tcPr>
          <w:p>
            <w:pPr>
              <w:spacing w:line="360" w:lineRule="exact"/>
              <w:jc w:val="center"/>
              <w:rPr>
                <w:rFonts w:ascii="方正仿宋_GBK" w:hAnsi="方正仿宋_GBK" w:eastAsia="方正仿宋_GBK" w:cs="方正仿宋_GBK"/>
                <w:sz w:val="24"/>
              </w:rPr>
            </w:pPr>
          </w:p>
        </w:tc>
        <w:tc>
          <w:tcPr>
            <w:tcW w:w="1254" w:type="dxa"/>
            <w:vMerge w:val="continue"/>
            <w:vAlign w:val="center"/>
          </w:tcPr>
          <w:p>
            <w:pPr>
              <w:spacing w:line="360" w:lineRule="exact"/>
              <w:jc w:val="center"/>
              <w:rPr>
                <w:rFonts w:ascii="方正仿宋_GBK" w:hAnsi="方正仿宋_GBK" w:eastAsia="方正仿宋_GBK" w:cs="方正仿宋_GBK"/>
                <w:sz w:val="24"/>
              </w:rPr>
            </w:pPr>
          </w:p>
        </w:tc>
        <w:tc>
          <w:tcPr>
            <w:tcW w:w="4504" w:type="dxa"/>
            <w:gridSpan w:val="2"/>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不得在岗位上抽烟、坐岗(规定允许的除外)、打瞌睡、睡觉、串岗聊天。</w:t>
            </w:r>
          </w:p>
        </w:tc>
        <w:tc>
          <w:tcPr>
            <w:tcW w:w="2552"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每发现1处不合格，扣2分 </w:t>
            </w:r>
          </w:p>
        </w:tc>
        <w:tc>
          <w:tcPr>
            <w:tcW w:w="761" w:type="dxa"/>
            <w:vMerge w:val="continue"/>
            <w:vAlign w:val="center"/>
          </w:tcPr>
          <w:p>
            <w:pPr>
              <w:spacing w:line="360" w:lineRule="exact"/>
              <w:jc w:val="center"/>
              <w:rPr>
                <w:rFonts w:ascii="方正仿宋_GBK" w:hAnsi="方正仿宋_GBK" w:eastAsia="方正仿宋_GBK" w:cs="方正仿宋_GBK"/>
                <w:sz w:val="24"/>
              </w:rPr>
            </w:pPr>
          </w:p>
        </w:tc>
        <w:tc>
          <w:tcPr>
            <w:tcW w:w="748" w:type="dxa"/>
            <w:vMerge w:val="continue"/>
            <w:tcBorders>
              <w:right w:val="single" w:color="auto" w:sz="4" w:space="0"/>
            </w:tcBorders>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4" w:type="dxa"/>
            <w:vMerge w:val="restart"/>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1254" w:type="dxa"/>
            <w:vMerge w:val="restart"/>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工作纪律</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（5分）</w:t>
            </w:r>
          </w:p>
        </w:tc>
        <w:tc>
          <w:tcPr>
            <w:tcW w:w="4504" w:type="dxa"/>
            <w:gridSpan w:val="2"/>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上班人员与排班表一致。</w:t>
            </w:r>
          </w:p>
        </w:tc>
        <w:tc>
          <w:tcPr>
            <w:tcW w:w="2552" w:type="dxa"/>
            <w:vMerge w:val="restart"/>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每发现1处不合格，扣2分 </w:t>
            </w:r>
          </w:p>
        </w:tc>
        <w:tc>
          <w:tcPr>
            <w:tcW w:w="761" w:type="dxa"/>
            <w:vMerge w:val="restart"/>
            <w:vAlign w:val="center"/>
          </w:tcPr>
          <w:p>
            <w:pPr>
              <w:spacing w:line="360" w:lineRule="exact"/>
              <w:jc w:val="center"/>
              <w:rPr>
                <w:rFonts w:ascii="方正仿宋_GBK" w:hAnsi="方正仿宋_GBK" w:eastAsia="方正仿宋_GBK" w:cs="方正仿宋_GBK"/>
                <w:sz w:val="24"/>
              </w:rPr>
            </w:pPr>
          </w:p>
        </w:tc>
        <w:tc>
          <w:tcPr>
            <w:tcW w:w="748" w:type="dxa"/>
            <w:vMerge w:val="restart"/>
            <w:tcBorders>
              <w:right w:val="single" w:color="auto" w:sz="4" w:space="0"/>
            </w:tcBorders>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704" w:type="dxa"/>
            <w:vMerge w:val="continue"/>
            <w:vAlign w:val="center"/>
          </w:tcPr>
          <w:p>
            <w:pPr>
              <w:spacing w:line="360" w:lineRule="exact"/>
              <w:jc w:val="center"/>
              <w:rPr>
                <w:rFonts w:ascii="方正仿宋_GBK" w:hAnsi="方正仿宋_GBK" w:eastAsia="方正仿宋_GBK" w:cs="方正仿宋_GBK"/>
                <w:sz w:val="24"/>
              </w:rPr>
            </w:pPr>
          </w:p>
        </w:tc>
        <w:tc>
          <w:tcPr>
            <w:tcW w:w="1254" w:type="dxa"/>
            <w:vMerge w:val="continue"/>
            <w:vAlign w:val="center"/>
          </w:tcPr>
          <w:p>
            <w:pPr>
              <w:spacing w:line="360" w:lineRule="exact"/>
              <w:jc w:val="center"/>
              <w:rPr>
                <w:rFonts w:ascii="方正仿宋_GBK" w:hAnsi="方正仿宋_GBK" w:eastAsia="方正仿宋_GBK" w:cs="方正仿宋_GBK"/>
                <w:sz w:val="24"/>
              </w:rPr>
            </w:pPr>
          </w:p>
        </w:tc>
        <w:tc>
          <w:tcPr>
            <w:tcW w:w="4504" w:type="dxa"/>
            <w:gridSpan w:val="2"/>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考勤签到记录真实、及时、准确。</w:t>
            </w:r>
          </w:p>
        </w:tc>
        <w:tc>
          <w:tcPr>
            <w:tcW w:w="2552" w:type="dxa"/>
            <w:vMerge w:val="continue"/>
            <w:vAlign w:val="center"/>
          </w:tcPr>
          <w:p>
            <w:pPr>
              <w:spacing w:line="360" w:lineRule="exact"/>
              <w:jc w:val="left"/>
              <w:rPr>
                <w:rFonts w:ascii="方正仿宋_GBK" w:hAnsi="方正仿宋_GBK" w:eastAsia="方正仿宋_GBK" w:cs="方正仿宋_GBK"/>
                <w:sz w:val="24"/>
              </w:rPr>
            </w:pPr>
          </w:p>
        </w:tc>
        <w:tc>
          <w:tcPr>
            <w:tcW w:w="761" w:type="dxa"/>
            <w:vMerge w:val="continue"/>
            <w:vAlign w:val="center"/>
          </w:tcPr>
          <w:p>
            <w:pPr>
              <w:spacing w:line="360" w:lineRule="exact"/>
              <w:jc w:val="center"/>
              <w:rPr>
                <w:rFonts w:ascii="方正仿宋_GBK" w:hAnsi="方正仿宋_GBK" w:eastAsia="方正仿宋_GBK" w:cs="方正仿宋_GBK"/>
                <w:sz w:val="24"/>
              </w:rPr>
            </w:pPr>
          </w:p>
        </w:tc>
        <w:tc>
          <w:tcPr>
            <w:tcW w:w="748" w:type="dxa"/>
            <w:vMerge w:val="continue"/>
            <w:tcBorders>
              <w:right w:val="single" w:color="auto" w:sz="4" w:space="0"/>
            </w:tcBorders>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exact"/>
          <w:jc w:val="center"/>
        </w:trPr>
        <w:tc>
          <w:tcPr>
            <w:tcW w:w="704" w:type="dxa"/>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w:t>
            </w:r>
          </w:p>
        </w:tc>
        <w:tc>
          <w:tcPr>
            <w:tcW w:w="1254" w:type="dxa"/>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应知应会</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（10分）</w:t>
            </w:r>
          </w:p>
        </w:tc>
        <w:tc>
          <w:tcPr>
            <w:tcW w:w="4504" w:type="dxa"/>
            <w:gridSpan w:val="2"/>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熟悉所在区域基本情况、熟悉本岗位职责及工作规程、熟练运用标准规范用语、熟练掌握安全设备（施）的使用方法、熟记常用电话号码及常见车牌。</w:t>
            </w:r>
          </w:p>
        </w:tc>
        <w:tc>
          <w:tcPr>
            <w:tcW w:w="2552"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每发现1处不合格，扣2分 </w:t>
            </w:r>
          </w:p>
        </w:tc>
        <w:tc>
          <w:tcPr>
            <w:tcW w:w="761" w:type="dxa"/>
            <w:vAlign w:val="center"/>
          </w:tcPr>
          <w:p>
            <w:pPr>
              <w:spacing w:line="360" w:lineRule="exact"/>
              <w:jc w:val="center"/>
              <w:rPr>
                <w:rFonts w:ascii="方正仿宋_GBK" w:hAnsi="方正仿宋_GBK" w:eastAsia="方正仿宋_GBK" w:cs="方正仿宋_GBK"/>
                <w:sz w:val="24"/>
              </w:rPr>
            </w:pPr>
          </w:p>
        </w:tc>
        <w:tc>
          <w:tcPr>
            <w:tcW w:w="748" w:type="dxa"/>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704" w:type="dxa"/>
            <w:vMerge w:val="restart"/>
            <w:tcBorders>
              <w:left w:val="single" w:color="auto" w:sz="4" w:space="0"/>
            </w:tcBorders>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4</w:t>
            </w:r>
          </w:p>
        </w:tc>
        <w:tc>
          <w:tcPr>
            <w:tcW w:w="1254" w:type="dxa"/>
            <w:vMerge w:val="restart"/>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监督检查</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（15分）</w:t>
            </w:r>
          </w:p>
        </w:tc>
        <w:tc>
          <w:tcPr>
            <w:tcW w:w="4504" w:type="dxa"/>
            <w:gridSpan w:val="2"/>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队长检查岗位情况不少于1次/2小时。</w:t>
            </w:r>
          </w:p>
        </w:tc>
        <w:tc>
          <w:tcPr>
            <w:tcW w:w="2552" w:type="dxa"/>
            <w:vMerge w:val="restart"/>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每发现1处不合格，扣3分</w:t>
            </w:r>
          </w:p>
        </w:tc>
        <w:tc>
          <w:tcPr>
            <w:tcW w:w="761" w:type="dxa"/>
            <w:vMerge w:val="restart"/>
            <w:vAlign w:val="center"/>
          </w:tcPr>
          <w:p>
            <w:pPr>
              <w:spacing w:line="360" w:lineRule="exact"/>
              <w:jc w:val="center"/>
              <w:rPr>
                <w:rFonts w:ascii="方正仿宋_GBK" w:hAnsi="方正仿宋_GBK" w:eastAsia="方正仿宋_GBK" w:cs="方正仿宋_GBK"/>
                <w:sz w:val="24"/>
              </w:rPr>
            </w:pPr>
          </w:p>
        </w:tc>
        <w:tc>
          <w:tcPr>
            <w:tcW w:w="748" w:type="dxa"/>
            <w:vMerge w:val="restart"/>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jc w:val="center"/>
        </w:trPr>
        <w:tc>
          <w:tcPr>
            <w:tcW w:w="704" w:type="dxa"/>
            <w:vMerge w:val="continue"/>
            <w:tcBorders>
              <w:left w:val="single" w:color="auto" w:sz="4" w:space="0"/>
            </w:tcBorders>
            <w:vAlign w:val="center"/>
          </w:tcPr>
          <w:p>
            <w:pPr>
              <w:spacing w:line="360" w:lineRule="exact"/>
              <w:jc w:val="center"/>
              <w:rPr>
                <w:rFonts w:ascii="方正仿宋_GBK" w:hAnsi="方正仿宋_GBK" w:eastAsia="方正仿宋_GBK" w:cs="方正仿宋_GBK"/>
                <w:sz w:val="24"/>
              </w:rPr>
            </w:pPr>
          </w:p>
        </w:tc>
        <w:tc>
          <w:tcPr>
            <w:tcW w:w="1254" w:type="dxa"/>
            <w:vMerge w:val="continue"/>
            <w:vAlign w:val="center"/>
          </w:tcPr>
          <w:p>
            <w:pPr>
              <w:spacing w:line="360" w:lineRule="exact"/>
              <w:jc w:val="center"/>
              <w:rPr>
                <w:rFonts w:ascii="方正仿宋_GBK" w:hAnsi="方正仿宋_GBK" w:eastAsia="方正仿宋_GBK" w:cs="方正仿宋_GBK"/>
                <w:sz w:val="24"/>
              </w:rPr>
            </w:pPr>
          </w:p>
        </w:tc>
        <w:tc>
          <w:tcPr>
            <w:tcW w:w="4504" w:type="dxa"/>
            <w:gridSpan w:val="2"/>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队长检查现场记录，不少于1次/日。</w:t>
            </w:r>
          </w:p>
        </w:tc>
        <w:tc>
          <w:tcPr>
            <w:tcW w:w="2552" w:type="dxa"/>
            <w:vMerge w:val="continue"/>
            <w:vAlign w:val="center"/>
          </w:tcPr>
          <w:p>
            <w:pPr>
              <w:spacing w:line="360" w:lineRule="exact"/>
              <w:jc w:val="left"/>
              <w:rPr>
                <w:rFonts w:ascii="方正仿宋_GBK" w:hAnsi="方正仿宋_GBK" w:eastAsia="方正仿宋_GBK" w:cs="方正仿宋_GBK"/>
                <w:sz w:val="24"/>
              </w:rPr>
            </w:pPr>
          </w:p>
        </w:tc>
        <w:tc>
          <w:tcPr>
            <w:tcW w:w="761" w:type="dxa"/>
            <w:vMerge w:val="continue"/>
            <w:vAlign w:val="center"/>
          </w:tcPr>
          <w:p>
            <w:pPr>
              <w:spacing w:line="360" w:lineRule="exact"/>
              <w:jc w:val="center"/>
              <w:rPr>
                <w:rFonts w:ascii="方正仿宋_GBK" w:hAnsi="方正仿宋_GBK" w:eastAsia="方正仿宋_GBK" w:cs="方正仿宋_GBK"/>
                <w:sz w:val="24"/>
              </w:rPr>
            </w:pPr>
          </w:p>
        </w:tc>
        <w:tc>
          <w:tcPr>
            <w:tcW w:w="748" w:type="dxa"/>
            <w:vMerge w:val="continue"/>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exact"/>
          <w:jc w:val="center"/>
        </w:trPr>
        <w:tc>
          <w:tcPr>
            <w:tcW w:w="704" w:type="dxa"/>
            <w:tcBorders>
              <w:left w:val="single" w:color="auto" w:sz="4" w:space="0"/>
            </w:tcBorders>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5</w:t>
            </w:r>
          </w:p>
        </w:tc>
        <w:tc>
          <w:tcPr>
            <w:tcW w:w="1254" w:type="dxa"/>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日常培训</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（10分）</w:t>
            </w:r>
          </w:p>
        </w:tc>
        <w:tc>
          <w:tcPr>
            <w:tcW w:w="4504" w:type="dxa"/>
            <w:gridSpan w:val="2"/>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制定月度培训计划、工作计划，组织实施并有效果评估；每月理论知识培训不得少于2次，军事技能培训不得少于2次。</w:t>
            </w:r>
          </w:p>
        </w:tc>
        <w:tc>
          <w:tcPr>
            <w:tcW w:w="2552"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每发现1处不合格，扣3分</w:t>
            </w:r>
          </w:p>
        </w:tc>
        <w:tc>
          <w:tcPr>
            <w:tcW w:w="761" w:type="dxa"/>
            <w:vAlign w:val="center"/>
          </w:tcPr>
          <w:p>
            <w:pPr>
              <w:spacing w:line="360" w:lineRule="exact"/>
              <w:jc w:val="center"/>
              <w:rPr>
                <w:rFonts w:ascii="方正仿宋_GBK" w:hAnsi="方正仿宋_GBK" w:eastAsia="方正仿宋_GBK" w:cs="方正仿宋_GBK"/>
                <w:sz w:val="24"/>
              </w:rPr>
            </w:pPr>
          </w:p>
        </w:tc>
        <w:tc>
          <w:tcPr>
            <w:tcW w:w="748" w:type="dxa"/>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9" w:hRule="exact"/>
          <w:jc w:val="center"/>
        </w:trPr>
        <w:tc>
          <w:tcPr>
            <w:tcW w:w="704" w:type="dxa"/>
            <w:tcBorders>
              <w:left w:val="single" w:color="auto" w:sz="4" w:space="0"/>
            </w:tcBorders>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6</w:t>
            </w:r>
          </w:p>
        </w:tc>
        <w:tc>
          <w:tcPr>
            <w:tcW w:w="1254" w:type="dxa"/>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资料记录</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（10分）</w:t>
            </w:r>
          </w:p>
        </w:tc>
        <w:tc>
          <w:tcPr>
            <w:tcW w:w="4504" w:type="dxa"/>
            <w:gridSpan w:val="2"/>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建立保安员档案；内容完整、准确；不合格事项及时进行处理；记录真实、准确并无造假现象。</w:t>
            </w:r>
          </w:p>
        </w:tc>
        <w:tc>
          <w:tcPr>
            <w:tcW w:w="2552"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每发现1处不合格，扣2分 </w:t>
            </w:r>
          </w:p>
        </w:tc>
        <w:tc>
          <w:tcPr>
            <w:tcW w:w="761" w:type="dxa"/>
            <w:vAlign w:val="center"/>
          </w:tcPr>
          <w:p>
            <w:pPr>
              <w:spacing w:line="360" w:lineRule="exact"/>
              <w:jc w:val="center"/>
              <w:rPr>
                <w:rFonts w:ascii="方正仿宋_GBK" w:hAnsi="方正仿宋_GBK" w:eastAsia="方正仿宋_GBK" w:cs="方正仿宋_GBK"/>
                <w:sz w:val="24"/>
              </w:rPr>
            </w:pPr>
          </w:p>
        </w:tc>
        <w:tc>
          <w:tcPr>
            <w:tcW w:w="748" w:type="dxa"/>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704" w:type="dxa"/>
            <w:vMerge w:val="restart"/>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7</w:t>
            </w:r>
          </w:p>
        </w:tc>
        <w:tc>
          <w:tcPr>
            <w:tcW w:w="1254" w:type="dxa"/>
            <w:vMerge w:val="restart"/>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现场管理</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（25分）</w:t>
            </w:r>
          </w:p>
        </w:tc>
        <w:tc>
          <w:tcPr>
            <w:tcW w:w="4491"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加强夜间巡逻的管理，按照频次进行巡逻</w:t>
            </w:r>
          </w:p>
        </w:tc>
        <w:tc>
          <w:tcPr>
            <w:tcW w:w="2565" w:type="dxa"/>
            <w:gridSpan w:val="2"/>
            <w:vMerge w:val="restart"/>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每发现1处不合格，扣5分，造成损失的不得分并原价赔偿。</w:t>
            </w:r>
          </w:p>
        </w:tc>
        <w:tc>
          <w:tcPr>
            <w:tcW w:w="761" w:type="dxa"/>
            <w:vMerge w:val="restart"/>
            <w:vAlign w:val="center"/>
          </w:tcPr>
          <w:p>
            <w:pPr>
              <w:spacing w:line="360" w:lineRule="exact"/>
              <w:jc w:val="center"/>
              <w:rPr>
                <w:rFonts w:ascii="方正仿宋_GBK" w:hAnsi="方正仿宋_GBK" w:eastAsia="方正仿宋_GBK" w:cs="方正仿宋_GBK"/>
                <w:sz w:val="24"/>
              </w:rPr>
            </w:pPr>
          </w:p>
        </w:tc>
        <w:tc>
          <w:tcPr>
            <w:tcW w:w="748" w:type="dxa"/>
            <w:vMerge w:val="restart"/>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4" w:hRule="exact"/>
          <w:jc w:val="center"/>
        </w:trPr>
        <w:tc>
          <w:tcPr>
            <w:tcW w:w="704" w:type="dxa"/>
            <w:vMerge w:val="continue"/>
            <w:vAlign w:val="center"/>
          </w:tcPr>
          <w:p>
            <w:pPr>
              <w:spacing w:line="360" w:lineRule="exact"/>
              <w:jc w:val="center"/>
              <w:rPr>
                <w:rFonts w:ascii="方正仿宋_GBK" w:hAnsi="方正仿宋_GBK" w:eastAsia="方正仿宋_GBK" w:cs="方正仿宋_GBK"/>
                <w:sz w:val="24"/>
              </w:rPr>
            </w:pPr>
          </w:p>
        </w:tc>
        <w:tc>
          <w:tcPr>
            <w:tcW w:w="1254" w:type="dxa"/>
            <w:vMerge w:val="continue"/>
            <w:vAlign w:val="center"/>
          </w:tcPr>
          <w:p>
            <w:pPr>
              <w:spacing w:line="360" w:lineRule="exact"/>
              <w:jc w:val="center"/>
              <w:rPr>
                <w:rFonts w:ascii="方正仿宋_GBK" w:hAnsi="方正仿宋_GBK" w:eastAsia="方正仿宋_GBK" w:cs="方正仿宋_GBK"/>
                <w:sz w:val="24"/>
              </w:rPr>
            </w:pPr>
          </w:p>
        </w:tc>
        <w:tc>
          <w:tcPr>
            <w:tcW w:w="4491"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对进入管理区域的车辆行人应进行严格核实。</w:t>
            </w:r>
          </w:p>
        </w:tc>
        <w:tc>
          <w:tcPr>
            <w:tcW w:w="2565" w:type="dxa"/>
            <w:gridSpan w:val="2"/>
            <w:vMerge w:val="continue"/>
            <w:vAlign w:val="center"/>
          </w:tcPr>
          <w:p>
            <w:pPr>
              <w:spacing w:line="360" w:lineRule="exact"/>
              <w:jc w:val="left"/>
              <w:rPr>
                <w:rFonts w:ascii="方正仿宋_GBK" w:hAnsi="方正仿宋_GBK" w:eastAsia="方正仿宋_GBK" w:cs="方正仿宋_GBK"/>
                <w:sz w:val="24"/>
              </w:rPr>
            </w:pPr>
          </w:p>
        </w:tc>
        <w:tc>
          <w:tcPr>
            <w:tcW w:w="761" w:type="dxa"/>
            <w:vMerge w:val="continue"/>
            <w:vAlign w:val="center"/>
          </w:tcPr>
          <w:p>
            <w:pPr>
              <w:spacing w:line="360" w:lineRule="exact"/>
              <w:jc w:val="center"/>
              <w:rPr>
                <w:rFonts w:ascii="方正仿宋_GBK" w:hAnsi="方正仿宋_GBK" w:eastAsia="方正仿宋_GBK" w:cs="方正仿宋_GBK"/>
                <w:sz w:val="24"/>
              </w:rPr>
            </w:pPr>
          </w:p>
        </w:tc>
        <w:tc>
          <w:tcPr>
            <w:tcW w:w="748" w:type="dxa"/>
            <w:vMerge w:val="continue"/>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exact"/>
          <w:jc w:val="center"/>
        </w:trPr>
        <w:tc>
          <w:tcPr>
            <w:tcW w:w="704" w:type="dxa"/>
            <w:vMerge w:val="restart"/>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8</w:t>
            </w:r>
          </w:p>
        </w:tc>
        <w:tc>
          <w:tcPr>
            <w:tcW w:w="1254" w:type="dxa"/>
            <w:vMerge w:val="restart"/>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安全巡逻</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（10分）</w:t>
            </w:r>
          </w:p>
        </w:tc>
        <w:tc>
          <w:tcPr>
            <w:tcW w:w="4491"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队长每2月更新一次安全巡查路线。</w:t>
            </w:r>
          </w:p>
        </w:tc>
        <w:tc>
          <w:tcPr>
            <w:tcW w:w="2565" w:type="dxa"/>
            <w:gridSpan w:val="2"/>
            <w:vMerge w:val="restart"/>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每发现1处不合格，扣3分 </w:t>
            </w:r>
          </w:p>
        </w:tc>
        <w:tc>
          <w:tcPr>
            <w:tcW w:w="761" w:type="dxa"/>
            <w:vMerge w:val="restart"/>
            <w:vAlign w:val="center"/>
          </w:tcPr>
          <w:p>
            <w:pPr>
              <w:spacing w:line="360" w:lineRule="exact"/>
              <w:jc w:val="center"/>
              <w:rPr>
                <w:rFonts w:ascii="方正仿宋_GBK" w:hAnsi="方正仿宋_GBK" w:eastAsia="方正仿宋_GBK" w:cs="方正仿宋_GBK"/>
                <w:sz w:val="24"/>
              </w:rPr>
            </w:pPr>
          </w:p>
        </w:tc>
        <w:tc>
          <w:tcPr>
            <w:tcW w:w="748" w:type="dxa"/>
            <w:vMerge w:val="restart"/>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704" w:type="dxa"/>
            <w:vMerge w:val="continue"/>
            <w:vAlign w:val="center"/>
          </w:tcPr>
          <w:p>
            <w:pPr>
              <w:spacing w:line="360" w:lineRule="exact"/>
              <w:jc w:val="center"/>
              <w:rPr>
                <w:rFonts w:ascii="方正仿宋_GBK" w:hAnsi="方正仿宋_GBK" w:eastAsia="方正仿宋_GBK" w:cs="方正仿宋_GBK"/>
                <w:sz w:val="24"/>
              </w:rPr>
            </w:pPr>
          </w:p>
        </w:tc>
        <w:tc>
          <w:tcPr>
            <w:tcW w:w="1254" w:type="dxa"/>
            <w:vMerge w:val="continue"/>
            <w:vAlign w:val="center"/>
          </w:tcPr>
          <w:p>
            <w:pPr>
              <w:spacing w:line="360" w:lineRule="exact"/>
              <w:jc w:val="center"/>
              <w:rPr>
                <w:rFonts w:ascii="方正仿宋_GBK" w:hAnsi="方正仿宋_GBK" w:eastAsia="方正仿宋_GBK" w:cs="方正仿宋_GBK"/>
                <w:sz w:val="24"/>
              </w:rPr>
            </w:pPr>
          </w:p>
        </w:tc>
        <w:tc>
          <w:tcPr>
            <w:tcW w:w="4491"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保安员按规定的频次、路线进行巡逻，无提前签到或漏签到情况。</w:t>
            </w:r>
          </w:p>
        </w:tc>
        <w:tc>
          <w:tcPr>
            <w:tcW w:w="2565" w:type="dxa"/>
            <w:gridSpan w:val="2"/>
            <w:vMerge w:val="continue"/>
            <w:vAlign w:val="center"/>
          </w:tcPr>
          <w:p>
            <w:pPr>
              <w:spacing w:line="360" w:lineRule="exact"/>
              <w:jc w:val="left"/>
              <w:rPr>
                <w:rFonts w:ascii="方正仿宋_GBK" w:hAnsi="方正仿宋_GBK" w:eastAsia="方正仿宋_GBK" w:cs="方正仿宋_GBK"/>
                <w:sz w:val="24"/>
              </w:rPr>
            </w:pPr>
          </w:p>
        </w:tc>
        <w:tc>
          <w:tcPr>
            <w:tcW w:w="761" w:type="dxa"/>
            <w:vMerge w:val="continue"/>
            <w:vAlign w:val="center"/>
          </w:tcPr>
          <w:p>
            <w:pPr>
              <w:spacing w:line="360" w:lineRule="exact"/>
              <w:jc w:val="center"/>
              <w:rPr>
                <w:rFonts w:ascii="方正仿宋_GBK" w:hAnsi="方正仿宋_GBK" w:eastAsia="方正仿宋_GBK" w:cs="方正仿宋_GBK"/>
                <w:sz w:val="24"/>
              </w:rPr>
            </w:pPr>
          </w:p>
        </w:tc>
        <w:tc>
          <w:tcPr>
            <w:tcW w:w="748" w:type="dxa"/>
            <w:vMerge w:val="continue"/>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exact"/>
          <w:jc w:val="center"/>
        </w:trPr>
        <w:tc>
          <w:tcPr>
            <w:tcW w:w="704" w:type="dxa"/>
            <w:vMerge w:val="continue"/>
            <w:vAlign w:val="center"/>
          </w:tcPr>
          <w:p>
            <w:pPr>
              <w:spacing w:line="360" w:lineRule="exact"/>
              <w:jc w:val="center"/>
              <w:rPr>
                <w:rFonts w:ascii="方正仿宋_GBK" w:hAnsi="方正仿宋_GBK" w:eastAsia="方正仿宋_GBK" w:cs="方正仿宋_GBK"/>
                <w:sz w:val="24"/>
              </w:rPr>
            </w:pPr>
          </w:p>
        </w:tc>
        <w:tc>
          <w:tcPr>
            <w:tcW w:w="1254" w:type="dxa"/>
            <w:vMerge w:val="continue"/>
            <w:vAlign w:val="center"/>
          </w:tcPr>
          <w:p>
            <w:pPr>
              <w:spacing w:line="360" w:lineRule="exact"/>
              <w:jc w:val="center"/>
              <w:rPr>
                <w:rFonts w:ascii="方正仿宋_GBK" w:hAnsi="方正仿宋_GBK" w:eastAsia="方正仿宋_GBK" w:cs="方正仿宋_GBK"/>
                <w:sz w:val="24"/>
              </w:rPr>
            </w:pPr>
          </w:p>
        </w:tc>
        <w:tc>
          <w:tcPr>
            <w:tcW w:w="4491"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巡视时发现问题及时向上汇报，不得导致问题扩大化。</w:t>
            </w:r>
          </w:p>
        </w:tc>
        <w:tc>
          <w:tcPr>
            <w:tcW w:w="2565" w:type="dxa"/>
            <w:gridSpan w:val="2"/>
            <w:vMerge w:val="continue"/>
            <w:vAlign w:val="center"/>
          </w:tcPr>
          <w:p>
            <w:pPr>
              <w:spacing w:line="360" w:lineRule="exact"/>
              <w:jc w:val="left"/>
              <w:rPr>
                <w:rFonts w:ascii="方正仿宋_GBK" w:hAnsi="方正仿宋_GBK" w:eastAsia="方正仿宋_GBK" w:cs="方正仿宋_GBK"/>
                <w:sz w:val="24"/>
              </w:rPr>
            </w:pPr>
          </w:p>
        </w:tc>
        <w:tc>
          <w:tcPr>
            <w:tcW w:w="761" w:type="dxa"/>
            <w:vMerge w:val="continue"/>
            <w:vAlign w:val="center"/>
          </w:tcPr>
          <w:p>
            <w:pPr>
              <w:spacing w:line="360" w:lineRule="exact"/>
              <w:jc w:val="center"/>
              <w:rPr>
                <w:rFonts w:ascii="方正仿宋_GBK" w:hAnsi="方正仿宋_GBK" w:eastAsia="方正仿宋_GBK" w:cs="方正仿宋_GBK"/>
                <w:sz w:val="24"/>
              </w:rPr>
            </w:pPr>
          </w:p>
        </w:tc>
        <w:tc>
          <w:tcPr>
            <w:tcW w:w="748" w:type="dxa"/>
            <w:vMerge w:val="continue"/>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jc w:val="center"/>
        </w:trPr>
        <w:tc>
          <w:tcPr>
            <w:tcW w:w="704" w:type="dxa"/>
            <w:vMerge w:val="restart"/>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9</w:t>
            </w:r>
          </w:p>
        </w:tc>
        <w:tc>
          <w:tcPr>
            <w:tcW w:w="1254" w:type="dxa"/>
            <w:vMerge w:val="restart"/>
            <w:vAlign w:val="center"/>
          </w:tcPr>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突发事件</w:t>
            </w:r>
          </w:p>
          <w:p>
            <w:pPr>
              <w:spacing w:line="36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(10分)</w:t>
            </w:r>
          </w:p>
        </w:tc>
        <w:tc>
          <w:tcPr>
            <w:tcW w:w="4491"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制订突发事件应急预案。</w:t>
            </w:r>
          </w:p>
        </w:tc>
        <w:tc>
          <w:tcPr>
            <w:tcW w:w="2565" w:type="dxa"/>
            <w:gridSpan w:val="2"/>
            <w:vMerge w:val="restart"/>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每发现1处不合格，扣10分</w:t>
            </w:r>
          </w:p>
        </w:tc>
        <w:tc>
          <w:tcPr>
            <w:tcW w:w="761" w:type="dxa"/>
            <w:vMerge w:val="restart"/>
            <w:vAlign w:val="center"/>
          </w:tcPr>
          <w:p>
            <w:pPr>
              <w:spacing w:line="360" w:lineRule="exact"/>
              <w:jc w:val="center"/>
              <w:rPr>
                <w:rFonts w:ascii="方正仿宋_GBK" w:hAnsi="方正仿宋_GBK" w:eastAsia="方正仿宋_GBK" w:cs="方正仿宋_GBK"/>
                <w:sz w:val="24"/>
              </w:rPr>
            </w:pPr>
          </w:p>
        </w:tc>
        <w:tc>
          <w:tcPr>
            <w:tcW w:w="748" w:type="dxa"/>
            <w:vMerge w:val="restart"/>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exact"/>
          <w:jc w:val="center"/>
        </w:trPr>
        <w:tc>
          <w:tcPr>
            <w:tcW w:w="704" w:type="dxa"/>
            <w:vMerge w:val="continue"/>
            <w:vAlign w:val="center"/>
          </w:tcPr>
          <w:p>
            <w:pPr>
              <w:spacing w:line="360" w:lineRule="exact"/>
              <w:jc w:val="center"/>
              <w:rPr>
                <w:rFonts w:ascii="方正仿宋_GBK" w:hAnsi="方正仿宋_GBK" w:eastAsia="方正仿宋_GBK" w:cs="方正仿宋_GBK"/>
                <w:sz w:val="24"/>
              </w:rPr>
            </w:pPr>
          </w:p>
        </w:tc>
        <w:tc>
          <w:tcPr>
            <w:tcW w:w="1254" w:type="dxa"/>
            <w:vMerge w:val="continue"/>
            <w:vAlign w:val="center"/>
          </w:tcPr>
          <w:p>
            <w:pPr>
              <w:spacing w:line="360" w:lineRule="exact"/>
              <w:jc w:val="center"/>
              <w:rPr>
                <w:rFonts w:ascii="方正仿宋_GBK" w:hAnsi="方正仿宋_GBK" w:eastAsia="方正仿宋_GBK" w:cs="方正仿宋_GBK"/>
                <w:sz w:val="24"/>
              </w:rPr>
            </w:pPr>
          </w:p>
        </w:tc>
        <w:tc>
          <w:tcPr>
            <w:tcW w:w="4491"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巡逻岗在接到突发事件预警信息后2分钟内赶到现场，并迅速做出判断和正确措施。</w:t>
            </w:r>
          </w:p>
        </w:tc>
        <w:tc>
          <w:tcPr>
            <w:tcW w:w="2565" w:type="dxa"/>
            <w:gridSpan w:val="2"/>
            <w:vMerge w:val="continue"/>
            <w:vAlign w:val="center"/>
          </w:tcPr>
          <w:p>
            <w:pPr>
              <w:spacing w:line="360" w:lineRule="exact"/>
              <w:jc w:val="left"/>
              <w:rPr>
                <w:rFonts w:ascii="方正仿宋_GBK" w:hAnsi="方正仿宋_GBK" w:eastAsia="方正仿宋_GBK" w:cs="方正仿宋_GBK"/>
                <w:sz w:val="24"/>
              </w:rPr>
            </w:pPr>
          </w:p>
        </w:tc>
        <w:tc>
          <w:tcPr>
            <w:tcW w:w="761" w:type="dxa"/>
            <w:vMerge w:val="continue"/>
            <w:vAlign w:val="center"/>
          </w:tcPr>
          <w:p>
            <w:pPr>
              <w:spacing w:line="360" w:lineRule="exact"/>
              <w:jc w:val="center"/>
              <w:rPr>
                <w:rFonts w:ascii="方正仿宋_GBK" w:hAnsi="方正仿宋_GBK" w:eastAsia="方正仿宋_GBK" w:cs="方正仿宋_GBK"/>
                <w:sz w:val="24"/>
              </w:rPr>
            </w:pPr>
          </w:p>
        </w:tc>
        <w:tc>
          <w:tcPr>
            <w:tcW w:w="748" w:type="dxa"/>
            <w:vMerge w:val="continue"/>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jc w:val="center"/>
        </w:trPr>
        <w:tc>
          <w:tcPr>
            <w:tcW w:w="704" w:type="dxa"/>
            <w:vMerge w:val="continue"/>
            <w:vAlign w:val="center"/>
          </w:tcPr>
          <w:p>
            <w:pPr>
              <w:spacing w:line="360" w:lineRule="exact"/>
              <w:jc w:val="center"/>
              <w:rPr>
                <w:rFonts w:ascii="方正仿宋_GBK" w:hAnsi="方正仿宋_GBK" w:eastAsia="方正仿宋_GBK" w:cs="方正仿宋_GBK"/>
                <w:sz w:val="24"/>
              </w:rPr>
            </w:pPr>
          </w:p>
        </w:tc>
        <w:tc>
          <w:tcPr>
            <w:tcW w:w="1254" w:type="dxa"/>
            <w:vMerge w:val="continue"/>
            <w:vAlign w:val="center"/>
          </w:tcPr>
          <w:p>
            <w:pPr>
              <w:spacing w:line="360" w:lineRule="exact"/>
              <w:jc w:val="center"/>
              <w:rPr>
                <w:rFonts w:ascii="方正仿宋_GBK" w:hAnsi="方正仿宋_GBK" w:eastAsia="方正仿宋_GBK" w:cs="方正仿宋_GBK"/>
                <w:sz w:val="24"/>
              </w:rPr>
            </w:pPr>
          </w:p>
        </w:tc>
        <w:tc>
          <w:tcPr>
            <w:tcW w:w="4491" w:type="dxa"/>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超出可控范围的立即报告队长，经上报公司及甲方决定是否报警。</w:t>
            </w:r>
          </w:p>
        </w:tc>
        <w:tc>
          <w:tcPr>
            <w:tcW w:w="2565" w:type="dxa"/>
            <w:gridSpan w:val="2"/>
            <w:vMerge w:val="continue"/>
            <w:vAlign w:val="center"/>
          </w:tcPr>
          <w:p>
            <w:pPr>
              <w:spacing w:line="360" w:lineRule="exact"/>
              <w:jc w:val="left"/>
              <w:rPr>
                <w:rFonts w:ascii="方正仿宋_GBK" w:hAnsi="方正仿宋_GBK" w:eastAsia="方正仿宋_GBK" w:cs="方正仿宋_GBK"/>
                <w:sz w:val="24"/>
              </w:rPr>
            </w:pPr>
          </w:p>
        </w:tc>
        <w:tc>
          <w:tcPr>
            <w:tcW w:w="761" w:type="dxa"/>
            <w:vAlign w:val="center"/>
          </w:tcPr>
          <w:p>
            <w:pPr>
              <w:spacing w:line="360" w:lineRule="exact"/>
              <w:jc w:val="center"/>
              <w:rPr>
                <w:rFonts w:ascii="方正仿宋_GBK" w:hAnsi="方正仿宋_GBK" w:eastAsia="方正仿宋_GBK" w:cs="方正仿宋_GBK"/>
                <w:sz w:val="24"/>
              </w:rPr>
            </w:pPr>
          </w:p>
        </w:tc>
        <w:tc>
          <w:tcPr>
            <w:tcW w:w="748" w:type="dxa"/>
            <w:vAlign w:val="center"/>
          </w:tcPr>
          <w:p>
            <w:pPr>
              <w:spacing w:line="360" w:lineRule="exact"/>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9014" w:type="dxa"/>
            <w:gridSpan w:val="5"/>
            <w:tcBorders>
              <w:left w:val="single" w:color="auto" w:sz="4" w:space="0"/>
            </w:tcBorders>
            <w:vAlign w:val="center"/>
          </w:tcPr>
          <w:p>
            <w:pPr>
              <w:spacing w:line="360" w:lineRule="exac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合计</w:t>
            </w:r>
          </w:p>
        </w:tc>
        <w:tc>
          <w:tcPr>
            <w:tcW w:w="761" w:type="dxa"/>
            <w:tcBorders>
              <w:left w:val="single" w:color="auto" w:sz="4" w:space="0"/>
            </w:tcBorders>
            <w:vAlign w:val="center"/>
          </w:tcPr>
          <w:p>
            <w:pPr>
              <w:spacing w:line="360" w:lineRule="exact"/>
              <w:jc w:val="center"/>
              <w:rPr>
                <w:rFonts w:ascii="方正仿宋_GBK" w:hAnsi="方正仿宋_GBK" w:eastAsia="方正仿宋_GBK" w:cs="方正仿宋_GBK"/>
                <w:b/>
                <w:bCs/>
                <w:sz w:val="24"/>
              </w:rPr>
            </w:pPr>
          </w:p>
        </w:tc>
        <w:tc>
          <w:tcPr>
            <w:tcW w:w="748" w:type="dxa"/>
            <w:tcBorders>
              <w:left w:val="single" w:color="auto" w:sz="4" w:space="0"/>
            </w:tcBorders>
            <w:vAlign w:val="center"/>
          </w:tcPr>
          <w:p>
            <w:pPr>
              <w:spacing w:line="360" w:lineRule="exact"/>
              <w:jc w:val="center"/>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10523" w:type="dxa"/>
            <w:gridSpan w:val="7"/>
            <w:tcBorders>
              <w:left w:val="single" w:color="auto" w:sz="4" w:space="0"/>
            </w:tcBorders>
            <w:vAlign w:val="center"/>
          </w:tcPr>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备注：</w:t>
            </w:r>
          </w:p>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1、得分在95分及以上的，不扣除服务费。90-95分（不含），每低1分扣除50元。得分在85-90分（不含），扣除当月结算金额的2%；得分在80-85分(不含)，扣除当月结算金额的5%。得分在80分以下，额外扣出当季度结算金额的10%。</w:t>
            </w:r>
          </w:p>
          <w:p>
            <w:pPr>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2、连续两个月或累积三个月得分低于80分，甲方有权单方面解除本服务合同且履约保证金不予退还。</w:t>
            </w:r>
          </w:p>
        </w:tc>
      </w:tr>
    </w:tbl>
    <w:p>
      <w:pPr>
        <w:spacing w:line="360" w:lineRule="auto"/>
        <w:jc w:val="center"/>
        <w:rPr>
          <w:rFonts w:ascii="方正仿宋_GBK" w:hAnsi="方正仿宋_GBK" w:eastAsia="方正仿宋_GBK" w:cs="方正仿宋_GBK"/>
          <w:b/>
          <w:bCs/>
          <w:sz w:val="24"/>
        </w:rPr>
      </w:pPr>
    </w:p>
    <w:p>
      <w:pPr>
        <w:spacing w:line="360" w:lineRule="auto"/>
        <w:rPr>
          <w:rFonts w:ascii="方正仿宋_GBK" w:hAnsi="方正仿宋_GBK" w:eastAsia="方正仿宋_GBK" w:cs="方正仿宋_GBK"/>
          <w:sz w:val="24"/>
        </w:rPr>
      </w:pPr>
      <w:r>
        <w:rPr>
          <w:rFonts w:hint="eastAsia" w:ascii="方正仿宋_GBK" w:hAnsi="方正仿宋_GBK" w:eastAsia="方正仿宋_GBK" w:cs="方正仿宋_GBK"/>
          <w:b/>
          <w:bCs/>
          <w:sz w:val="24"/>
        </w:rPr>
        <w:t>甲方：                                乙方（签字并盖章）</w:t>
      </w:r>
      <w:r>
        <w:rPr>
          <w:rFonts w:hint="eastAsia" w:ascii="方正仿宋_GBK" w:hAnsi="方正仿宋_GBK" w:eastAsia="方正仿宋_GBK" w:cs="方正仿宋_GBK"/>
          <w:sz w:val="24"/>
        </w:rPr>
        <w:t>：</w:t>
      </w:r>
    </w:p>
    <w:p>
      <w:pPr>
        <w:rPr>
          <w:rFonts w:ascii="方正仿宋_GBK" w:hAnsi="方正仿宋_GBK" w:eastAsia="方正仿宋_GBK" w:cs="方正仿宋_GBK"/>
          <w:sz w:val="24"/>
        </w:rPr>
      </w:pPr>
      <w:r>
        <w:rPr>
          <w:rFonts w:hint="eastAsia" w:ascii="方正仿宋_GBK" w:hAnsi="方正仿宋_GBK" w:eastAsia="方正仿宋_GBK" w:cs="方正仿宋_GBK"/>
          <w:sz w:val="24"/>
        </w:rPr>
        <w:br w:type="page"/>
      </w:r>
    </w:p>
    <w:p>
      <w:pPr>
        <w:widowControl/>
        <w:jc w:val="left"/>
        <w:rPr>
          <w:rFonts w:hint="default" w:ascii="方正仿宋_GBK" w:hAnsi="方正仿宋_GBK" w:eastAsia="方正仿宋_GBK" w:cs="方正仿宋_GBK"/>
          <w:b/>
          <w:sz w:val="28"/>
          <w:szCs w:val="28"/>
          <w:lang w:val="en-US" w:eastAsia="zh-CN"/>
        </w:rPr>
      </w:pPr>
      <w:r>
        <w:rPr>
          <w:rFonts w:hint="eastAsia" w:ascii="方正仿宋_GBK" w:hAnsi="方正仿宋_GBK" w:eastAsia="方正仿宋_GBK" w:cs="方正仿宋_GBK"/>
          <w:b/>
          <w:sz w:val="28"/>
          <w:szCs w:val="28"/>
          <w:lang w:val="en-US" w:eastAsia="zh-CN"/>
        </w:rPr>
        <w:t>附件4：供方服务月度评估报告</w:t>
      </w:r>
    </w:p>
    <w:p>
      <w:pPr>
        <w:widowControl/>
        <w:jc w:val="center"/>
        <w:rPr>
          <w:rFonts w:hint="eastAsia" w:ascii="方正仿宋_GBK" w:hAnsi="方正仿宋_GBK" w:eastAsia="方正仿宋_GBK" w:cs="方正仿宋_GBK"/>
          <w:b/>
          <w:bCs/>
          <w:color w:val="000000"/>
          <w:kern w:val="44"/>
          <w:sz w:val="36"/>
          <w:szCs w:val="36"/>
        </w:rPr>
      </w:pPr>
      <w:r>
        <w:rPr>
          <w:rFonts w:hint="eastAsia" w:ascii="方正仿宋_GBK" w:hAnsi="方正仿宋_GBK" w:eastAsia="方正仿宋_GBK" w:cs="方正仿宋_GBK"/>
          <w:b/>
          <w:bCs/>
          <w:color w:val="000000"/>
          <w:kern w:val="44"/>
          <w:sz w:val="36"/>
          <w:szCs w:val="36"/>
          <w:lang w:val="en-US" w:eastAsia="zh-CN"/>
        </w:rPr>
        <w:t>重庆</w:t>
      </w:r>
      <w:r>
        <w:rPr>
          <w:rFonts w:hint="eastAsia" w:ascii="方正仿宋_GBK" w:hAnsi="方正仿宋_GBK" w:eastAsia="方正仿宋_GBK" w:cs="方正仿宋_GBK"/>
          <w:b/>
          <w:bCs/>
          <w:color w:val="000000"/>
          <w:kern w:val="44"/>
          <w:sz w:val="36"/>
          <w:szCs w:val="36"/>
        </w:rPr>
        <w:t>通邑</w:t>
      </w:r>
      <w:r>
        <w:rPr>
          <w:rFonts w:hint="eastAsia" w:ascii="方正仿宋_GBK" w:hAnsi="方正仿宋_GBK" w:eastAsia="方正仿宋_GBK" w:cs="方正仿宋_GBK"/>
          <w:b/>
          <w:bCs/>
          <w:color w:val="000000"/>
          <w:kern w:val="44"/>
          <w:sz w:val="36"/>
          <w:szCs w:val="36"/>
          <w:lang w:val="en-US" w:eastAsia="zh-CN"/>
        </w:rPr>
        <w:t>智慧城市运营管理</w:t>
      </w:r>
      <w:r>
        <w:rPr>
          <w:rFonts w:hint="eastAsia" w:ascii="方正仿宋_GBK" w:hAnsi="方正仿宋_GBK" w:eastAsia="方正仿宋_GBK" w:cs="方正仿宋_GBK"/>
          <w:b/>
          <w:bCs/>
          <w:color w:val="000000"/>
          <w:kern w:val="44"/>
          <w:sz w:val="36"/>
          <w:szCs w:val="36"/>
        </w:rPr>
        <w:t>有限公司</w:t>
      </w:r>
    </w:p>
    <w:p>
      <w:pPr>
        <w:widowControl/>
        <w:jc w:val="center"/>
        <w:rPr>
          <w:rFonts w:ascii="宋体" w:hAnsi="宋体" w:eastAsia="宋体"/>
          <w:b/>
          <w:bCs/>
          <w:color w:val="000000"/>
          <w:kern w:val="44"/>
          <w:sz w:val="36"/>
          <w:szCs w:val="36"/>
        </w:rPr>
      </w:pPr>
      <w:r>
        <w:rPr>
          <w:rFonts w:hint="eastAsia" w:ascii="方正仿宋_GBK" w:hAnsi="方正仿宋_GBK" w:eastAsia="方正仿宋_GBK" w:cs="方正仿宋_GBK"/>
          <w:b/>
          <w:bCs/>
          <w:color w:val="000000"/>
          <w:kern w:val="44"/>
          <w:sz w:val="36"/>
          <w:szCs w:val="36"/>
        </w:rPr>
        <w:t>供方服务月度评估报告</w:t>
      </w:r>
    </w:p>
    <w:tbl>
      <w:tblPr>
        <w:tblStyle w:val="12"/>
        <w:tblpPr w:leftFromText="180" w:rightFromText="180" w:vertAnchor="text" w:horzAnchor="page" w:tblpX="915" w:tblpY="469"/>
        <w:tblOverlap w:val="never"/>
        <w:tblW w:w="10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1450"/>
        <w:gridCol w:w="1340"/>
        <w:gridCol w:w="1600"/>
        <w:gridCol w:w="148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792" w:type="dxa"/>
            <w:tcBorders>
              <w:left w:val="single" w:color="auto" w:sz="4" w:space="0"/>
              <w:bottom w:val="single" w:color="auto" w:sz="4" w:space="0"/>
            </w:tcBorders>
            <w:noWrap w:val="0"/>
            <w:vAlign w:val="center"/>
          </w:tcPr>
          <w:p>
            <w:pPr>
              <w:ind w:left="-126" w:leftChars="-60" w:firstLine="125" w:firstLineChars="52"/>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项目名称</w:t>
            </w:r>
          </w:p>
        </w:tc>
        <w:tc>
          <w:tcPr>
            <w:tcW w:w="1450" w:type="dxa"/>
            <w:tcBorders>
              <w:bottom w:val="single" w:color="auto" w:sz="4" w:space="0"/>
            </w:tcBorders>
            <w:noWrap w:val="0"/>
            <w:vAlign w:val="center"/>
          </w:tcPr>
          <w:p>
            <w:pPr>
              <w:jc w:val="center"/>
              <w:rPr>
                <w:rFonts w:hint="eastAsia" w:ascii="方正仿宋_GBK" w:hAnsi="方正仿宋_GBK" w:eastAsia="方正仿宋_GBK" w:cs="方正仿宋_GBK"/>
                <w:sz w:val="24"/>
                <w:szCs w:val="24"/>
                <w:lang w:val="en-US" w:eastAsia="zh-CN"/>
              </w:rPr>
            </w:pPr>
          </w:p>
        </w:tc>
        <w:tc>
          <w:tcPr>
            <w:tcW w:w="1340" w:type="dxa"/>
            <w:tcBorders>
              <w:bottom w:val="single" w:color="auto" w:sz="4" w:space="0"/>
            </w:tcBorders>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评估事项</w:t>
            </w:r>
          </w:p>
        </w:tc>
        <w:tc>
          <w:tcPr>
            <w:tcW w:w="1600" w:type="dxa"/>
            <w:tcBorders>
              <w:bottom w:val="single" w:color="auto" w:sz="4" w:space="0"/>
            </w:tcBorders>
            <w:noWrap w:val="0"/>
            <w:vAlign w:val="center"/>
          </w:tcPr>
          <w:p>
            <w:pPr>
              <w:jc w:val="center"/>
              <w:rPr>
                <w:rFonts w:hint="eastAsia" w:ascii="方正仿宋_GBK" w:hAnsi="方正仿宋_GBK" w:eastAsia="方正仿宋_GBK" w:cs="方正仿宋_GBK"/>
                <w:sz w:val="24"/>
                <w:szCs w:val="24"/>
              </w:rPr>
            </w:pPr>
          </w:p>
        </w:tc>
        <w:tc>
          <w:tcPr>
            <w:tcW w:w="1480" w:type="dxa"/>
            <w:tcBorders>
              <w:bottom w:val="single" w:color="auto" w:sz="4" w:space="0"/>
            </w:tcBorders>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受评估单位</w:t>
            </w:r>
          </w:p>
        </w:tc>
        <w:tc>
          <w:tcPr>
            <w:tcW w:w="2460" w:type="dxa"/>
            <w:tcBorders>
              <w:bottom w:val="single" w:color="auto" w:sz="4" w:space="0"/>
              <w:right w:val="single" w:color="auto" w:sz="4" w:space="0"/>
            </w:tcBorders>
            <w:noWrap w:val="0"/>
            <w:vAlign w:val="center"/>
          </w:tcPr>
          <w:p>
            <w:pPr>
              <w:ind w:right="598" w:rightChars="285"/>
              <w:jc w:val="center"/>
              <w:rPr>
                <w:rFonts w:hint="eastAsia" w:ascii="方正仿宋_GBK" w:hAnsi="方正仿宋_GBK" w:eastAsia="方正仿宋_GBK" w:cs="方正仿宋_GBK"/>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792" w:type="dxa"/>
            <w:tcBorders>
              <w:top w:val="single" w:color="auto" w:sz="4" w:space="0"/>
              <w:left w:val="single" w:color="auto" w:sz="4" w:space="0"/>
              <w:bottom w:val="single" w:color="auto" w:sz="4" w:space="0"/>
            </w:tcBorders>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评估报告人</w:t>
            </w:r>
          </w:p>
        </w:tc>
        <w:tc>
          <w:tcPr>
            <w:tcW w:w="1450" w:type="dxa"/>
            <w:tcBorders>
              <w:top w:val="single" w:color="auto" w:sz="4" w:space="0"/>
              <w:bottom w:val="single" w:color="auto" w:sz="4" w:space="0"/>
            </w:tcBorders>
            <w:noWrap w:val="0"/>
            <w:vAlign w:val="center"/>
          </w:tcPr>
          <w:p>
            <w:pPr>
              <w:jc w:val="center"/>
              <w:rPr>
                <w:rFonts w:hint="eastAsia" w:ascii="方正仿宋_GBK" w:hAnsi="方正仿宋_GBK" w:eastAsia="方正仿宋_GBK" w:cs="方正仿宋_GBK"/>
                <w:sz w:val="24"/>
                <w:szCs w:val="24"/>
                <w:lang w:val="en-US" w:eastAsia="zh-CN"/>
              </w:rPr>
            </w:pPr>
          </w:p>
        </w:tc>
        <w:tc>
          <w:tcPr>
            <w:tcW w:w="1340" w:type="dxa"/>
            <w:tcBorders>
              <w:top w:val="single" w:color="auto" w:sz="4" w:space="0"/>
              <w:bottom w:val="single" w:color="auto" w:sz="4" w:space="0"/>
            </w:tcBorders>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评估期间</w:t>
            </w:r>
          </w:p>
        </w:tc>
        <w:tc>
          <w:tcPr>
            <w:tcW w:w="1600" w:type="dxa"/>
            <w:tcBorders>
              <w:top w:val="single" w:color="auto" w:sz="4" w:space="0"/>
              <w:bottom w:val="single" w:color="auto" w:sz="4" w:space="0"/>
            </w:tcBorders>
            <w:noWrap w:val="0"/>
            <w:vAlign w:val="center"/>
          </w:tcPr>
          <w:p>
            <w:pPr>
              <w:jc w:val="center"/>
              <w:rPr>
                <w:rFonts w:hint="eastAsia" w:ascii="方正仿宋_GBK" w:hAnsi="方正仿宋_GBK" w:eastAsia="方正仿宋_GBK" w:cs="方正仿宋_GBK"/>
                <w:sz w:val="24"/>
                <w:szCs w:val="24"/>
                <w:lang w:val="en-US" w:eastAsia="zh-CN"/>
              </w:rPr>
            </w:pPr>
          </w:p>
        </w:tc>
        <w:tc>
          <w:tcPr>
            <w:tcW w:w="1480" w:type="dxa"/>
            <w:tcBorders>
              <w:top w:val="single" w:color="auto" w:sz="4" w:space="0"/>
              <w:bottom w:val="single" w:color="auto" w:sz="4" w:space="0"/>
            </w:tcBorders>
            <w:noWrap w:val="0"/>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编制日期</w:t>
            </w:r>
          </w:p>
        </w:tc>
        <w:tc>
          <w:tcPr>
            <w:tcW w:w="2460" w:type="dxa"/>
            <w:tcBorders>
              <w:top w:val="single" w:color="auto" w:sz="4" w:space="0"/>
              <w:bottom w:val="single" w:color="auto" w:sz="4" w:space="0"/>
              <w:right w:val="single" w:color="auto" w:sz="4" w:space="0"/>
            </w:tcBorders>
            <w:noWrap w:val="0"/>
            <w:vAlign w:val="center"/>
          </w:tcPr>
          <w:p>
            <w:pPr>
              <w:jc w:val="center"/>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2"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评估内容：</w:t>
            </w:r>
          </w:p>
          <w:p>
            <w:pPr>
              <w:pStyle w:val="29"/>
              <w:numPr>
                <w:ilvl w:val="0"/>
                <w:numId w:val="4"/>
              </w:numPr>
              <w:snapToGrid w:val="0"/>
              <w:spacing w:line="360" w:lineRule="auto"/>
              <w:ind w:firstLineChars="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供方服务质量评估</w:t>
            </w:r>
            <w:r>
              <w:rPr>
                <w:rFonts w:hint="eastAsia" w:ascii="方正仿宋_GBK" w:hAnsi="方正仿宋_GBK" w:eastAsia="方正仿宋_GBK" w:cs="方正仿宋_GBK"/>
                <w:bCs/>
                <w:sz w:val="24"/>
                <w:szCs w:val="24"/>
                <w:lang w:eastAsia="zh-CN"/>
              </w:rPr>
              <w:t>：</w:t>
            </w:r>
          </w:p>
          <w:p>
            <w:pPr>
              <w:pStyle w:val="29"/>
              <w:numPr>
                <w:ilvl w:val="0"/>
                <w:numId w:val="0"/>
              </w:numPr>
              <w:snapToGrid w:val="0"/>
              <w:spacing w:line="360" w:lineRule="auto"/>
              <w:ind w:left="120" w:leftChars="0"/>
              <w:rPr>
                <w:rFonts w:hint="eastAsia" w:ascii="方正仿宋_GBK" w:hAnsi="方正仿宋_GBK" w:eastAsia="方正仿宋_GBK" w:cs="方正仿宋_GBK"/>
                <w:bCs/>
                <w:sz w:val="24"/>
                <w:szCs w:val="24"/>
              </w:rPr>
            </w:pPr>
          </w:p>
          <w:p>
            <w:pPr>
              <w:pStyle w:val="29"/>
              <w:numPr>
                <w:ilvl w:val="0"/>
                <w:numId w:val="4"/>
              </w:numPr>
              <w:snapToGrid w:val="0"/>
              <w:spacing w:line="360" w:lineRule="auto"/>
              <w:ind w:firstLineChars="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供方服务问题描述：</w:t>
            </w:r>
          </w:p>
          <w:p>
            <w:pPr>
              <w:pStyle w:val="29"/>
              <w:numPr>
                <w:ilvl w:val="0"/>
                <w:numId w:val="0"/>
              </w:numPr>
              <w:snapToGrid w:val="0"/>
              <w:spacing w:line="360" w:lineRule="auto"/>
              <w:ind w:left="120" w:leftChars="0"/>
              <w:rPr>
                <w:rFonts w:hint="eastAsia" w:ascii="方正仿宋_GBK" w:hAnsi="方正仿宋_GBK" w:eastAsia="方正仿宋_GBK" w:cs="方正仿宋_GBK"/>
                <w:bCs/>
                <w:sz w:val="24"/>
                <w:szCs w:val="24"/>
              </w:rPr>
            </w:pPr>
          </w:p>
          <w:p>
            <w:pPr>
              <w:pStyle w:val="29"/>
              <w:numPr>
                <w:ilvl w:val="0"/>
                <w:numId w:val="4"/>
              </w:numPr>
              <w:snapToGrid w:val="0"/>
              <w:spacing w:line="360" w:lineRule="auto"/>
              <w:ind w:firstLineChars="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综合评价：</w:t>
            </w:r>
          </w:p>
          <w:p>
            <w:pPr>
              <w:pStyle w:val="29"/>
              <w:numPr>
                <w:ilvl w:val="0"/>
                <w:numId w:val="0"/>
              </w:numPr>
              <w:snapToGrid w:val="0"/>
              <w:spacing w:line="360" w:lineRule="auto"/>
              <w:ind w:left="120" w:leftChars="0"/>
              <w:rPr>
                <w:rFonts w:hint="eastAsia" w:ascii="方正仿宋_GBK" w:hAnsi="方正仿宋_GBK" w:eastAsia="方正仿宋_GBK" w:cs="方正仿宋_GBK"/>
                <w:bCs/>
                <w:sz w:val="24"/>
                <w:szCs w:val="24"/>
              </w:rPr>
            </w:pPr>
          </w:p>
          <w:p>
            <w:pPr>
              <w:pStyle w:val="29"/>
              <w:numPr>
                <w:ilvl w:val="0"/>
                <w:numId w:val="4"/>
              </w:numPr>
              <w:snapToGrid w:val="0"/>
              <w:spacing w:line="360" w:lineRule="auto"/>
              <w:ind w:firstLineChars="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本月评估得分：</w:t>
            </w:r>
          </w:p>
          <w:p>
            <w:pPr>
              <w:pStyle w:val="29"/>
              <w:numPr>
                <w:ilvl w:val="0"/>
                <w:numId w:val="0"/>
              </w:numPr>
              <w:snapToGrid w:val="0"/>
              <w:spacing w:line="360" w:lineRule="auto"/>
              <w:ind w:left="120" w:leftChars="0"/>
              <w:rPr>
                <w:rFonts w:hint="eastAsia" w:ascii="方正仿宋_GBK" w:hAnsi="方正仿宋_GBK" w:eastAsia="方正仿宋_GBK" w:cs="方正仿宋_GBK"/>
                <w:bCs/>
                <w:sz w:val="24"/>
                <w:szCs w:val="24"/>
              </w:rPr>
            </w:pPr>
          </w:p>
          <w:p>
            <w:pPr>
              <w:pStyle w:val="29"/>
              <w:numPr>
                <w:ilvl w:val="0"/>
                <w:numId w:val="4"/>
              </w:numPr>
              <w:snapToGrid w:val="0"/>
              <w:spacing w:line="360" w:lineRule="auto"/>
              <w:ind w:firstLineChars="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费用结算情况：</w:t>
            </w:r>
          </w:p>
          <w:p>
            <w:pPr>
              <w:snapToGrid w:val="0"/>
              <w:spacing w:line="360" w:lineRule="auto"/>
              <w:ind w:firstLine="240" w:firstLineChars="1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1、本</w:t>
            </w:r>
            <w:r>
              <w:rPr>
                <w:rFonts w:hint="eastAsia" w:ascii="方正仿宋_GBK" w:hAnsi="方正仿宋_GBK" w:eastAsia="方正仿宋_GBK" w:cs="方正仿宋_GBK"/>
                <w:bCs/>
                <w:sz w:val="24"/>
                <w:szCs w:val="24"/>
                <w:lang w:val="en-US" w:eastAsia="zh-CN"/>
              </w:rPr>
              <w:t>月</w:t>
            </w:r>
            <w:r>
              <w:rPr>
                <w:rFonts w:hint="eastAsia" w:ascii="方正仿宋_GBK" w:hAnsi="方正仿宋_GBK" w:eastAsia="方正仿宋_GBK" w:cs="方正仿宋_GBK"/>
                <w:bCs/>
                <w:sz w:val="24"/>
                <w:szCs w:val="24"/>
              </w:rPr>
              <w:t>应付服务费</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lang w:val="en-US" w:eastAsia="zh-CN"/>
              </w:rPr>
              <w:t xml:space="preserve">     年   月   日 -      年   月   日</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rPr>
              <w:t>：</w:t>
            </w:r>
          </w:p>
          <w:p>
            <w:pPr>
              <w:snapToGrid w:val="0"/>
              <w:spacing w:line="360" w:lineRule="auto"/>
              <w:ind w:firstLine="240" w:firstLineChars="100"/>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2、本月实付服务费</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lang w:val="en-US" w:eastAsia="zh-CN"/>
              </w:rPr>
              <w:t xml:space="preserve">     年   月   日 -      年   月   日</w:t>
            </w:r>
            <w:r>
              <w:rPr>
                <w:rFonts w:hint="eastAsia" w:ascii="方正仿宋_GBK" w:hAnsi="方正仿宋_GBK" w:eastAsia="方正仿宋_GBK" w:cs="方正仿宋_GBK"/>
                <w:bCs/>
                <w:sz w:val="24"/>
                <w:szCs w:val="24"/>
                <w:lang w:eastAsia="zh-CN"/>
              </w:rPr>
              <w:t>）</w:t>
            </w:r>
            <w:r>
              <w:rPr>
                <w:rFonts w:hint="eastAsia" w:ascii="方正仿宋_GBK" w:hAnsi="方正仿宋_GBK" w:eastAsia="方正仿宋_GBK" w:cs="方正仿宋_GBK"/>
                <w:bCs/>
                <w:sz w:val="24"/>
                <w:szCs w:val="24"/>
              </w:rPr>
              <w:t>：</w:t>
            </w:r>
          </w:p>
          <w:p>
            <w:pPr>
              <w:pStyle w:val="29"/>
              <w:spacing w:line="440" w:lineRule="exact"/>
              <w:ind w:left="0" w:leftChars="0" w:firstLine="240" w:firstLineChars="100"/>
              <w:jc w:val="left"/>
              <w:rPr>
                <w:rFonts w:hint="eastAsia" w:ascii="方正仿宋_GBK" w:hAnsi="方正仿宋_GBK" w:eastAsia="方正仿宋_GBK" w:cs="方正仿宋_GBK"/>
                <w:bCs/>
                <w:sz w:val="24"/>
                <w:szCs w:val="24"/>
              </w:rPr>
            </w:pPr>
          </w:p>
          <w:p>
            <w:pPr>
              <w:pStyle w:val="29"/>
              <w:spacing w:line="440" w:lineRule="exact"/>
              <w:ind w:left="0" w:leftChars="0" w:firstLine="240" w:firstLineChars="100"/>
              <w:jc w:val="left"/>
              <w:rPr>
                <w:rFonts w:hint="eastAsia"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详情见考核表、供方服务发票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179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评估意见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b/>
                <w:bCs/>
                <w:sz w:val="24"/>
                <w:szCs w:val="24"/>
              </w:rPr>
              <w:t>（项目负责人）</w:t>
            </w:r>
          </w:p>
        </w:tc>
        <w:tc>
          <w:tcPr>
            <w:tcW w:w="8330" w:type="dxa"/>
            <w:gridSpan w:val="5"/>
            <w:tcBorders>
              <w:top w:val="single" w:color="auto" w:sz="4" w:space="0"/>
              <w:bottom w:val="single" w:color="auto" w:sz="4" w:space="0"/>
            </w:tcBorders>
            <w:noWrap w:val="0"/>
            <w:vAlign w:val="center"/>
          </w:tcPr>
          <w:p>
            <w:pPr>
              <w:spacing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pacing w:line="36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pacing w:line="360" w:lineRule="auto"/>
              <w:rPr>
                <w:rFonts w:hint="eastAsia" w:ascii="方正仿宋_GBK" w:hAnsi="方正仿宋_GBK" w:eastAsia="方正仿宋_GBK" w:cs="方正仿宋_GBK"/>
                <w:sz w:val="24"/>
                <w:szCs w:val="24"/>
              </w:rPr>
            </w:pPr>
          </w:p>
          <w:p>
            <w:pPr>
              <w:spacing w:line="360" w:lineRule="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b/>
                <w:bCs/>
                <w:sz w:val="24"/>
                <w:szCs w:val="24"/>
              </w:rPr>
              <w:t>项目负责人：                       评估时间：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79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审核意见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b/>
                <w:bCs/>
                <w:sz w:val="24"/>
                <w:szCs w:val="24"/>
              </w:rPr>
              <w:t>（</w:t>
            </w:r>
            <w:r>
              <w:rPr>
                <w:rFonts w:hint="eastAsia" w:ascii="方正仿宋_GBK" w:hAnsi="方正仿宋_GBK" w:eastAsia="方正仿宋_GBK" w:cs="方正仿宋_GBK"/>
                <w:b/>
                <w:bCs/>
                <w:sz w:val="24"/>
                <w:szCs w:val="24"/>
                <w:lang w:val="en-US" w:eastAsia="zh-CN"/>
              </w:rPr>
              <w:t>职能部门条线</w:t>
            </w:r>
            <w:r>
              <w:rPr>
                <w:rFonts w:hint="eastAsia" w:ascii="方正仿宋_GBK" w:hAnsi="方正仿宋_GBK" w:eastAsia="方正仿宋_GBK" w:cs="方正仿宋_GBK"/>
                <w:b/>
                <w:bCs/>
                <w:sz w:val="24"/>
                <w:szCs w:val="24"/>
              </w:rPr>
              <w:t>负责人）</w:t>
            </w:r>
          </w:p>
        </w:tc>
        <w:tc>
          <w:tcPr>
            <w:tcW w:w="8330" w:type="dxa"/>
            <w:gridSpan w:val="5"/>
            <w:tcBorders>
              <w:top w:val="single" w:color="auto" w:sz="4" w:space="0"/>
              <w:bottom w:val="single" w:color="auto" w:sz="4" w:space="0"/>
            </w:tcBorders>
            <w:noWrap w:val="0"/>
            <w:vAlign w:val="center"/>
          </w:tcPr>
          <w:p>
            <w:pPr>
              <w:spacing w:line="360" w:lineRule="auto"/>
              <w:rPr>
                <w:rFonts w:hint="eastAsia" w:ascii="方正仿宋_GBK" w:hAnsi="方正仿宋_GBK" w:eastAsia="方正仿宋_GBK" w:cs="方正仿宋_GBK"/>
                <w:color w:val="auto"/>
                <w:sz w:val="24"/>
                <w:szCs w:val="24"/>
                <w:lang w:val="en-US" w:eastAsia="zh-CN"/>
              </w:rPr>
            </w:pPr>
          </w:p>
          <w:p>
            <w:pPr>
              <w:spacing w:line="360" w:lineRule="auto"/>
              <w:rPr>
                <w:rFonts w:hint="eastAsia" w:ascii="方正仿宋_GBK" w:hAnsi="方正仿宋_GBK" w:eastAsia="方正仿宋_GBK" w:cs="方正仿宋_GBK"/>
                <w:color w:val="auto"/>
                <w:sz w:val="24"/>
                <w:szCs w:val="24"/>
                <w:lang w:val="en-US" w:eastAsia="zh-CN"/>
              </w:rPr>
            </w:pPr>
          </w:p>
          <w:p>
            <w:pPr>
              <w:spacing w:line="360" w:lineRule="auto"/>
              <w:rPr>
                <w:rFonts w:hint="eastAsia" w:ascii="方正仿宋_GBK" w:hAnsi="方正仿宋_GBK" w:eastAsia="方正仿宋_GBK" w:cs="方正仿宋_GBK"/>
                <w:color w:val="auto"/>
                <w:sz w:val="24"/>
                <w:szCs w:val="24"/>
                <w:lang w:val="en-US" w:eastAsia="zh-CN"/>
              </w:rPr>
            </w:pPr>
          </w:p>
          <w:p>
            <w:pPr>
              <w:spacing w:line="360" w:lineRule="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b/>
                <w:bCs/>
                <w:sz w:val="24"/>
                <w:szCs w:val="24"/>
                <w:lang w:val="en-US" w:eastAsia="zh-CN"/>
              </w:rPr>
              <w:t>物业管理部：        审核时间：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79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审核意见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rPr>
              <w:t>（</w:t>
            </w:r>
            <w:r>
              <w:rPr>
                <w:rFonts w:hint="eastAsia" w:ascii="方正仿宋_GBK" w:hAnsi="方正仿宋_GBK" w:eastAsia="方正仿宋_GBK" w:cs="方正仿宋_GBK"/>
                <w:b/>
                <w:bCs/>
                <w:sz w:val="24"/>
                <w:szCs w:val="24"/>
                <w:lang w:val="en-US" w:eastAsia="zh-CN"/>
              </w:rPr>
              <w:t>职能部门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bCs/>
                <w:kern w:val="2"/>
                <w:sz w:val="24"/>
                <w:szCs w:val="24"/>
                <w:lang w:val="en-US" w:eastAsia="zh-CN" w:bidi="ar-SA"/>
              </w:rPr>
            </w:pPr>
            <w:r>
              <w:rPr>
                <w:rFonts w:hint="eastAsia" w:ascii="方正仿宋_GBK" w:hAnsi="方正仿宋_GBK" w:eastAsia="方正仿宋_GBK" w:cs="方正仿宋_GBK"/>
                <w:b/>
                <w:bCs/>
                <w:sz w:val="24"/>
                <w:szCs w:val="24"/>
              </w:rPr>
              <w:t>负责人）</w:t>
            </w:r>
          </w:p>
        </w:tc>
        <w:tc>
          <w:tcPr>
            <w:tcW w:w="8330" w:type="dxa"/>
            <w:gridSpan w:val="5"/>
            <w:tcBorders>
              <w:top w:val="single" w:color="auto" w:sz="4" w:space="0"/>
              <w:bottom w:val="single" w:color="auto" w:sz="4" w:space="0"/>
            </w:tcBorders>
            <w:noWrap w:val="0"/>
            <w:vAlign w:val="center"/>
          </w:tcPr>
          <w:p>
            <w:pPr>
              <w:spacing w:line="360" w:lineRule="auto"/>
              <w:rPr>
                <w:rFonts w:hint="eastAsia" w:ascii="方正仿宋_GBK" w:hAnsi="方正仿宋_GBK" w:eastAsia="方正仿宋_GBK" w:cs="方正仿宋_GBK"/>
                <w:color w:val="auto"/>
                <w:sz w:val="24"/>
                <w:szCs w:val="24"/>
                <w:lang w:val="en-US" w:eastAsia="zh-CN"/>
              </w:rPr>
            </w:pPr>
          </w:p>
          <w:p>
            <w:pPr>
              <w:spacing w:line="360" w:lineRule="auto"/>
              <w:rPr>
                <w:rFonts w:hint="eastAsia" w:ascii="方正仿宋_GBK" w:hAnsi="方正仿宋_GBK" w:eastAsia="方正仿宋_GBK" w:cs="方正仿宋_GBK"/>
                <w:color w:val="auto"/>
                <w:sz w:val="24"/>
                <w:szCs w:val="24"/>
                <w:lang w:val="en-US" w:eastAsia="zh-CN"/>
              </w:rPr>
            </w:pPr>
          </w:p>
          <w:p>
            <w:pPr>
              <w:spacing w:line="360" w:lineRule="auto"/>
              <w:rPr>
                <w:rFonts w:hint="eastAsia" w:ascii="方正仿宋_GBK" w:hAnsi="方正仿宋_GBK" w:eastAsia="方正仿宋_GBK" w:cs="方正仿宋_GBK"/>
                <w:b/>
                <w:bCs/>
                <w:sz w:val="24"/>
                <w:szCs w:val="24"/>
                <w:lang w:val="en-US" w:eastAsia="zh-CN"/>
              </w:rPr>
            </w:pPr>
          </w:p>
          <w:p>
            <w:pPr>
              <w:spacing w:line="360" w:lineRule="auto"/>
              <w:rPr>
                <w:rFonts w:hint="eastAsia" w:ascii="方正仿宋_GBK" w:hAnsi="方正仿宋_GBK" w:eastAsia="方正仿宋_GBK" w:cs="方正仿宋_GBK"/>
                <w:kern w:val="2"/>
                <w:sz w:val="24"/>
                <w:szCs w:val="24"/>
                <w:lang w:val="en-US" w:eastAsia="zh-CN" w:bidi="ar-SA"/>
              </w:rPr>
            </w:pPr>
            <w:r>
              <w:rPr>
                <w:rFonts w:hint="eastAsia" w:ascii="方正仿宋_GBK" w:hAnsi="方正仿宋_GBK" w:eastAsia="方正仿宋_GBK" w:cs="方正仿宋_GBK"/>
                <w:b/>
                <w:bCs/>
                <w:sz w:val="24"/>
                <w:szCs w:val="24"/>
                <w:lang w:val="en-US" w:eastAsia="zh-CN"/>
              </w:rPr>
              <w:t>物业管理部：        审核时间：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792"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b/>
                <w:bCs/>
                <w:kern w:val="2"/>
                <w:sz w:val="24"/>
                <w:szCs w:val="24"/>
                <w:lang w:val="en-US" w:eastAsia="zh-CN" w:bidi="ar-SA"/>
              </w:rPr>
            </w:pPr>
            <w:r>
              <w:rPr>
                <w:rFonts w:hint="eastAsia" w:ascii="方正仿宋_GBK" w:hAnsi="方正仿宋_GBK" w:eastAsia="方正仿宋_GBK" w:cs="方正仿宋_GBK"/>
                <w:b/>
                <w:bCs/>
                <w:sz w:val="24"/>
                <w:szCs w:val="24"/>
                <w:lang w:val="en-US" w:eastAsia="zh-CN"/>
              </w:rPr>
              <w:t>备 注</w:t>
            </w:r>
          </w:p>
        </w:tc>
        <w:tc>
          <w:tcPr>
            <w:tcW w:w="8330" w:type="dxa"/>
            <w:gridSpan w:val="5"/>
            <w:tcBorders>
              <w:top w:val="single" w:color="auto" w:sz="4" w:space="0"/>
              <w:bottom w:val="single" w:color="auto" w:sz="4" w:space="0"/>
            </w:tcBorders>
            <w:noWrap w:val="0"/>
            <w:vAlign w:val="center"/>
          </w:tcPr>
          <w:p>
            <w:pPr>
              <w:spacing w:line="360" w:lineRule="auto"/>
              <w:rPr>
                <w:rFonts w:hint="eastAsia" w:ascii="方正仿宋_GBK" w:hAnsi="方正仿宋_GBK" w:eastAsia="方正仿宋_GBK" w:cs="方正仿宋_GBK"/>
                <w:b/>
                <w:bCs/>
                <w:kern w:val="2"/>
                <w:sz w:val="24"/>
                <w:szCs w:val="24"/>
                <w:lang w:val="en-US" w:eastAsia="zh-CN" w:bidi="ar-SA"/>
              </w:rPr>
            </w:pPr>
          </w:p>
        </w:tc>
      </w:tr>
    </w:tbl>
    <w:p>
      <w:pP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560" w:lineRule="exac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w:t>
      </w:r>
      <w:r>
        <w:rPr>
          <w:rFonts w:hint="eastAsia" w:ascii="方正仿宋_GBK" w:hAnsi="方正仿宋_GBK" w:eastAsia="方正仿宋_GBK" w:cs="方正仿宋_GBK"/>
          <w:b/>
          <w:sz w:val="28"/>
          <w:szCs w:val="28"/>
          <w:lang w:val="en-US" w:eastAsia="zh-CN"/>
        </w:rPr>
        <w:t>5</w:t>
      </w:r>
      <w:r>
        <w:rPr>
          <w:rFonts w:hint="eastAsia" w:ascii="方正仿宋_GBK" w:hAnsi="方正仿宋_GBK" w:eastAsia="方正仿宋_GBK" w:cs="方正仿宋_GBK"/>
          <w:b/>
          <w:sz w:val="28"/>
          <w:szCs w:val="28"/>
        </w:rPr>
        <w:t>：                  外委单位安全管理协议</w:t>
      </w:r>
    </w:p>
    <w:p>
      <w:pPr>
        <w:pStyle w:val="5"/>
        <w:kinsoku w:val="0"/>
        <w:autoSpaceDE w:val="0"/>
        <w:autoSpaceDN w:val="0"/>
        <w:adjustRightInd w:val="0"/>
        <w:snapToGrid w:val="0"/>
        <w:spacing w:line="560" w:lineRule="exact"/>
        <w:ind w:right="777"/>
        <w:textAlignment w:val="baseline"/>
        <w:rPr>
          <w:rFonts w:ascii="方正仿宋_GBK" w:hAnsi="方正仿宋_GBK" w:eastAsia="方正仿宋_GBK" w:cs="方正仿宋_GBK"/>
          <w:kern w:val="2"/>
          <w:sz w:val="28"/>
          <w:szCs w:val="28"/>
        </w:rPr>
      </w:pPr>
    </w:p>
    <w:p>
      <w:pPr>
        <w:pStyle w:val="5"/>
        <w:kinsoku w:val="0"/>
        <w:autoSpaceDE w:val="0"/>
        <w:autoSpaceDN w:val="0"/>
        <w:adjustRightInd w:val="0"/>
        <w:snapToGrid w:val="0"/>
        <w:spacing w:line="600" w:lineRule="exact"/>
        <w:textAlignment w:val="baseline"/>
        <w:rPr>
          <w:rFonts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甲方:</w:t>
      </w:r>
      <w:r>
        <w:rPr>
          <w:rFonts w:hint="eastAsia" w:ascii="方正仿宋_GBK" w:hAnsi="方正仿宋_GBK" w:eastAsia="方正仿宋_GBK" w:cs="方正仿宋_GBK"/>
          <w:kern w:val="2"/>
          <w:sz w:val="28"/>
          <w:szCs w:val="28"/>
          <w:u w:val="single"/>
        </w:rPr>
        <w:t>重庆通邑智慧城市运营管理有限公司</w:t>
      </w:r>
    </w:p>
    <w:p>
      <w:pPr>
        <w:pStyle w:val="5"/>
        <w:kinsoku w:val="0"/>
        <w:autoSpaceDE w:val="0"/>
        <w:autoSpaceDN w:val="0"/>
        <w:adjustRightInd w:val="0"/>
        <w:snapToGrid w:val="0"/>
        <w:spacing w:line="600" w:lineRule="exact"/>
        <w:textAlignment w:val="baseline"/>
        <w:rPr>
          <w:rFonts w:ascii="方正仿宋_GBK" w:hAnsi="方正仿宋_GBK" w:eastAsia="方正仿宋_GBK" w:cs="方正仿宋_GBK"/>
          <w:sz w:val="28"/>
          <w:szCs w:val="28"/>
          <w:u w:val="single"/>
        </w:rPr>
      </w:pPr>
      <w:r>
        <w:rPr>
          <w:rFonts w:hint="eastAsia" w:ascii="方正仿宋_GBK" w:hAnsi="方正仿宋_GBK" w:eastAsia="方正仿宋_GBK" w:cs="方正仿宋_GBK"/>
          <w:kern w:val="2"/>
          <w:sz w:val="28"/>
          <w:szCs w:val="28"/>
        </w:rPr>
        <w:t>乙方:</w:t>
      </w:r>
      <w:r>
        <w:rPr>
          <w:rFonts w:hint="eastAsia" w:ascii="方正仿宋_GBK" w:hAnsi="方正仿宋_GBK" w:eastAsia="方正仿宋_GBK" w:cs="方正仿宋_GBK"/>
          <w:kern w:val="2"/>
          <w:sz w:val="28"/>
          <w:szCs w:val="28"/>
          <w:u w:val="single"/>
        </w:rPr>
        <w:t xml:space="preserve">                                </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为预防和减少各类安全风险及隐患，搞好项目的安全管理工作，根据《中华人民共和国民法典》、《中华人民共和国安全生产法》，甲乙双方经过协商达成以下协议。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一、甲方权利与义务</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（一）发现违章违纪行为和安全隐患的，甲方有权责令乙方停工并要求限时整改，所造成的一切损失由乙方承担。               </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（二）对在现场安全工作中不称职的承包人项目经理、安全管理负责人，有权要求更换。</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（三）协助乙方办理进入甲方管理区域的相关手续，并对乙方进行安全交底。</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（四）协助乙方对其作业区域的安全、环境、防火管控措施进行监督检查。</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二、乙方权利与义务</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（一）乙方对作业人员的资质进行审查 ，确保作业人员具备相关资质。根据甲方的要求编制作业方案，完善作业手续。</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mc:AlternateContent>
          <mc:Choice Requires="wps">
            <w:drawing>
              <wp:anchor distT="0" distB="0" distL="114300" distR="114300" simplePos="0" relativeHeight="251669504"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9" name="矩形 9"/>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5"/>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46976;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K8hC9wAAAANAQAADwAAAAAAAAABACAAAAAiAAAAZHJzL2Rvd25yZXYueG1sUEsBAhQAFAAA&#10;AAgAh07iQAZhfYGyAQAAcQMAAA4AAAAAAAAAAQAgAAAAKwEAAGRycy9lMm9Eb2MueG1sUEsFBgAA&#10;AAAGAAYAWQEAAE8FA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5"/>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eastAsia" w:ascii="方正仿宋_GBK" w:hAnsi="方正仿宋_GBK" w:eastAsia="方正仿宋_GBK" w:cs="方正仿宋_GBK"/>
          <w:sz w:val="28"/>
          <w:szCs w:val="28"/>
        </w:rPr>
        <w:t>（四）乙方进入作业区域前，应主动履行登记核验手续，因未履行登记手续带来的一切后果和责任由乙方全部承担。同时，乙方作业人员进入围挡（或其它隔离设施）后，应保持围挡（或其它隔离设施）处于锁闭良好状态。作业结束后，乙方作业人员须确认围挡（或其它隔离设施）处于锁闭良好状态，并主动履行销记手续，因未履行销记手续带来的一切后果和责任由乙方全部承担。</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（五）严格遵守甲方的相关的安全管理规定，承担因违反相关规定造成的损失和罚款。</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（六）按照甲方运营特点及要求，乙方合理安排具体实施方案并需经过甲方同意，不得影响甲方正常运营，承担影响甲方正常运行造成的损失和罚款。</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（七）严格按照甲方核准的作业区域和时间段实施作业，不得擅自扩大作业区域或延长作业时间、不得擅自进入未经甲方批准的管理区域，服从甲方的管理。</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（八）在作业过程中做好对甲方既有设施、设备的安全保护措施，不擅自动用或损坏甲方设施、设备，若有损坏照价赔偿，并按原设计功能要求如实恢复。</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（九）自觉接受甲方人员的安全监督，作业期间如发生影响甲方运营和生产安全的情况，需立即报告甲方，并积极采取应急救援措施。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（十一）负责乙方作业区域内的消防安全管理工作，并按照相关法律法规配备消防安全器材。</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（十二）因乙方作业引起的客伤、投诉、舆情和信访等问题，由乙方及时有效进行处理，并承担全部责任。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（十三）由甲方供电的乙方所属设备，供电设备、线路以及用电安全等，由乙方自行负责，并保证安全用电。</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（十四）作业现场必须具有相关的安全标志牌，如因乙方对围挡设置不当或无警示标识引起客伤、投诉、舆情、信访和事故等问题，由乙方及时有效进行处理，并承担全部责任。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（十五）乙方在任何时候都应采取各种合理的预防措施，防止其员工发生任何违法、违禁、暴力或妨碍治安的行为。</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（十六）作业人员上岗，必须按规定穿戴防护用品。负责人和安全检查员应随时检查劳动防护用品的穿戴情况，不按规定穿戴防护用品的人员不得上岗。</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（十七）所有作业机具及安全设备设施均应定期检查，并有安全员的签字记录，保证其处于完好状态；不合格的机具、设备和劳动保护用品严禁使用。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八）乙方必须按照本项目特点，组织制定安全事故应急救援预案；如果发生安全事故，应按照《国务院关于特大安全事故行政责任追究的规定》以及其它有关规定，及时上报有关部门，并坚持“三不放过”的原则，严肃处理相关责任人。</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三、违约责任</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（一）如作业过程甲方发现存在安全问题或隐患并向乙方提出整改，乙方未及时整改的，根据情况甲方有权处罚乙方合同金额1%至10%的违约金，并由乙方赔偿由此造成的一切损失；</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（二）如作业过程中因乙方原因发生安全事故，由乙方承担相关法律责任并赔偿由此产生的一切损失。根据事故损失及后果严重程度，甲方有权处罚乙方实际损失金额30%以上的违约金；</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（四）因乙方违约产生的违约金、赔偿金等，将直接从合同应付金额中扣除。如以上两种方式的金额不足以承担违约金、赔偿金时，甲方有权向乙方追偿。</w:t>
      </w:r>
    </w:p>
    <w:p>
      <w:pPr>
        <w:spacing w:line="600" w:lineRule="exact"/>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四、附则</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（一）本合同份数与主合同份数一致。</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（二）本协议自甲乙双方签字盖章之日起生效。</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（三）安全管理交底书作为该协议附件具有同等法律效力。</w:t>
      </w:r>
    </w:p>
    <w:p>
      <w:pPr>
        <w:spacing w:line="600" w:lineRule="exact"/>
        <w:ind w:firstLine="560" w:firstLineChars="200"/>
        <w:rPr>
          <w:rFonts w:ascii="方正仿宋_GBK" w:hAnsi="方正仿宋_GBK" w:eastAsia="方正仿宋_GBK" w:cs="方正仿宋_GBK"/>
          <w:sz w:val="28"/>
          <w:szCs w:val="28"/>
          <w:lang w:bidi="zh-TW"/>
        </w:rPr>
      </w:pPr>
      <w:r>
        <w:rPr>
          <w:rFonts w:hint="eastAsia" w:ascii="方正仿宋_GBK" w:hAnsi="方正仿宋_GBK" w:eastAsia="方正仿宋_GBK" w:cs="方正仿宋_GBK"/>
          <w:sz w:val="28"/>
          <w:szCs w:val="28"/>
          <w:lang w:bidi="zh-TW"/>
        </w:rPr>
        <w:t>（以下无正文，为签署页）</w:t>
      </w:r>
    </w:p>
    <w:p>
      <w:pPr>
        <w:spacing w:line="360" w:lineRule="auto"/>
        <w:rPr>
          <w:rFonts w:ascii="方正仿宋_GBK" w:hAnsi="方正仿宋_GBK" w:eastAsia="方正仿宋_GBK" w:cs="方正仿宋_GBK"/>
          <w:sz w:val="28"/>
          <w:szCs w:val="28"/>
          <w:lang w:bidi="zh-TW"/>
        </w:rPr>
      </w:pPr>
      <w:r>
        <w:rPr>
          <w:rFonts w:hint="eastAsia" w:ascii="方正仿宋_GBK" w:hAnsi="方正仿宋_GBK" w:eastAsia="方正仿宋_GBK" w:cs="方正仿宋_GBK"/>
          <w:kern w:val="0"/>
          <w:sz w:val="28"/>
          <w:szCs w:val="28"/>
        </w:rPr>
        <w:br w:type="page"/>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sz w:val="28"/>
          <w:szCs w:val="28"/>
          <w:lang w:bidi="zh-TW"/>
        </w:rPr>
        <w:t>（本页无正文，为签署页）</w:t>
      </w:r>
    </w:p>
    <w:p>
      <w:pPr>
        <w:pStyle w:val="3"/>
        <w:spacing w:before="20" w:after="20"/>
      </w:pPr>
    </w:p>
    <w:p/>
    <w:p>
      <w:pPr>
        <w:snapToGrid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甲方：重庆通邑智慧城市运营管理有限公司  </w:t>
      </w:r>
    </w:p>
    <w:p>
      <w:pPr>
        <w:snapToGrid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经办人：            　　　    　 </w:t>
      </w:r>
    </w:p>
    <w:p>
      <w:pPr>
        <w:snapToGrid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电话：                         </w:t>
      </w:r>
    </w:p>
    <w:p>
      <w:pPr>
        <w:snapToGrid w:val="0"/>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年　　月　　日               </w:t>
      </w:r>
    </w:p>
    <w:p>
      <w:pPr>
        <w:pStyle w:val="3"/>
        <w:spacing w:before="0" w:after="0" w:line="360" w:lineRule="auto"/>
        <w:rPr>
          <w:sz w:val="18"/>
          <w:szCs w:val="18"/>
        </w:rPr>
      </w:pPr>
    </w:p>
    <w:p>
      <w:pPr>
        <w:snapToGrid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w:t>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sz w:val="28"/>
          <w:szCs w:val="28"/>
        </w:rPr>
        <w:t xml:space="preserve">      </w:t>
      </w:r>
    </w:p>
    <w:p>
      <w:pPr>
        <w:snapToGrid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经办人： </w:t>
      </w:r>
    </w:p>
    <w:p>
      <w:pPr>
        <w:snapToGrid w:val="0"/>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p>
    <w:p>
      <w:pPr>
        <w:snapToGrid w:val="0"/>
        <w:spacing w:line="360" w:lineRule="auto"/>
        <w:ind w:firstLine="280" w:firstLineChars="1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w:t>
      </w:r>
    </w:p>
    <w:p>
      <w:pPr>
        <w:pStyle w:val="3"/>
        <w:rPr>
          <w:lang w:val="zh-CN"/>
        </w:rPr>
      </w:pPr>
    </w:p>
    <w:p>
      <w:pPr>
        <w:jc w:val="center"/>
        <w:rPr>
          <w:rFonts w:ascii="方正仿宋_GBK" w:hAnsi="方正仿宋_GBK" w:eastAsia="方正仿宋_GBK" w:cs="方正仿宋_GBK"/>
          <w:b/>
          <w:bCs/>
          <w:sz w:val="28"/>
          <w:szCs w:val="28"/>
        </w:rPr>
      </w:pPr>
    </w:p>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E65CE9B7-F171-49E3-8DBC-C352147E6B82}"/>
  </w:font>
  <w:font w:name="仿宋_GB2312">
    <w:altName w:val="仿宋"/>
    <w:panose1 w:val="00000000000000000000"/>
    <w:charset w:val="86"/>
    <w:family w:val="modern"/>
    <w:pitch w:val="default"/>
    <w:sig w:usb0="00000000" w:usb1="00000000" w:usb2="00000000" w:usb3="00000000" w:csb0="00040000" w:csb1="00000000"/>
    <w:embedRegular r:id="rId2" w:fontKey="{FB769DCC-F5E9-450B-96A4-7D8EF1018900}"/>
  </w:font>
  <w:font w:name="方正小标宋_GBK">
    <w:panose1 w:val="03000509000000000000"/>
    <w:charset w:val="86"/>
    <w:family w:val="script"/>
    <w:pitch w:val="default"/>
    <w:sig w:usb0="00000001" w:usb1="080E0000" w:usb2="00000000" w:usb3="00000000" w:csb0="00040000" w:csb1="00000000"/>
    <w:embedRegular r:id="rId3" w:fontKey="{EAB1BD6D-E4A4-40F3-B975-35BE7AA6ADCA}"/>
  </w:font>
  <w:font w:name="冬青黑体简体中文">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4" w:fontKey="{37605DF9-4EA4-4D6B-8842-B82B6E23879B}"/>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QHp8y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7dX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dAenzICAABj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posOffset>2527935</wp:posOffset>
              </wp:positionH>
              <wp:positionV relativeFrom="paragraph">
                <wp:posOffset>-528320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9.05pt;margin-top:-41.6pt;height:144pt;width:144pt;mso-position-horizontal-relative:margin;mso-wrap-style:none;z-index:251663360;mso-width-relative:page;mso-height-relative:page;" filled="f" stroked="f" coordsize="21600,21600" o:gfxdata="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VawrnXAAAACwEAAA8AAAAAAAAAAQAgAAAAIgAAAGRycy9kb3ducmV2Lnht&#10;bFBLAQIUABQAAAAIAIdO4kDkQb30wQEAAI8DAAAOAAAAAAAAAAEAIAAAACYBAABkcnMvZTJvRG9j&#10;LnhtbFBLBQYAAAAABgAGAFkBAABZBQAAAAA=&#10;">
              <v:fill on="f" focussize="0,0"/>
              <v:stroke on="f"/>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5408" behindDoc="0" locked="0" layoutInCell="1" allowOverlap="1">
              <wp:simplePos x="0" y="0"/>
              <wp:positionH relativeFrom="margin">
                <wp:posOffset>2597150</wp:posOffset>
              </wp:positionH>
              <wp:positionV relativeFrom="paragraph">
                <wp:posOffset>-268605</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204.5pt;margin-top:-21.15pt;height:144pt;width:144pt;mso-position-horizontal-relative:margin;mso-wrap-style:none;z-index:251665408;mso-width-relative:page;mso-height-relative:page;" filled="f" stroked="f" coordsize="21600,21600" o:gfxdata="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R8ciHZAAAACwEAAA8AAAAAAAAAAQAgAAAAIgAAAGRycy9kb3ducmV2&#10;LnhtbFBLAQIUABQAAAAIAIdO4kDJ/BjWwgEAAI8DAAAOAAAAAAAAAAEAIAAAACgBAABkcnMvZTJv&#10;RG9jLnhtbFBLBQYAAAAABgAGAFkBAABcBQAAAAA=&#10;">
              <v:fill on="f" focussize="0,0"/>
              <v:stroke on="f"/>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39</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6432" behindDoc="0" locked="0" layoutInCell="1" allowOverlap="1">
              <wp:simplePos x="0" y="0"/>
              <wp:positionH relativeFrom="margin">
                <wp:posOffset>2503170</wp:posOffset>
              </wp:positionH>
              <wp:positionV relativeFrom="paragraph">
                <wp:posOffset>-707390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7.1pt;margin-top:-55.7pt;height:144pt;width:144pt;mso-position-horizontal-relative:margin;mso-wrap-style:none;z-index:251666432;mso-width-relative:page;mso-height-relative:page;" filled="f" stroked="f" coordsize="21600,21600" o:gfxdata="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cQzDNgAAAAMAQAADwAAAAAAAAABACAAAAAiAAAAZHJzL2Rvd25yZXYu&#10;eG1sUEsBAhQAFAAAAAgAh07iQOUByWHCAQAAjQMAAA4AAAAAAAAAAQAgAAAAJwEAAGRycy9lMm9E&#10;b2MueG1sUEsFBgAAAAAGAAYAWQEAAFsFAAAAAA==&#10;">
              <v:fill on="f" focussize="0,0"/>
              <v:stroke on="f"/>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yd58MIBAACN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LsnefDCAQAAjQMAAA4AAAAAAAAAAQAgAAAAHgEAAGRycy9lMm9Eb2MueG1sUEsF&#10;BgAAAAAGAAYAWQEAAFIFAAAAAA==&#10;">
              <v:fill on="f" focussize="0,0"/>
              <v:stroke on="f"/>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8733AB"/>
    <w:multiLevelType w:val="singleLevel"/>
    <w:tmpl w:val="A68733AB"/>
    <w:lvl w:ilvl="0" w:tentative="0">
      <w:start w:val="3"/>
      <w:numFmt w:val="chineseCounting"/>
      <w:suff w:val="space"/>
      <w:lvlText w:val="第%1条"/>
      <w:lvlJc w:val="left"/>
      <w:rPr>
        <w:rFonts w:hint="eastAsia"/>
      </w:rPr>
    </w:lvl>
  </w:abstractNum>
  <w:abstractNum w:abstractNumId="1">
    <w:nsid w:val="22415D3B"/>
    <w:multiLevelType w:val="multilevel"/>
    <w:tmpl w:val="22415D3B"/>
    <w:lvl w:ilvl="0" w:tentative="0">
      <w:start w:val="1"/>
      <w:numFmt w:val="japaneseCounting"/>
      <w:lvlText w:val="%1、"/>
      <w:lvlJc w:val="left"/>
      <w:pPr>
        <w:ind w:left="600" w:hanging="48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2">
    <w:nsid w:val="60E77ABC"/>
    <w:multiLevelType w:val="singleLevel"/>
    <w:tmpl w:val="60E77ABC"/>
    <w:lvl w:ilvl="0" w:tentative="0">
      <w:start w:val="4"/>
      <w:numFmt w:val="decimal"/>
      <w:suff w:val="nothing"/>
      <w:lvlText w:val="%1、"/>
      <w:lvlJc w:val="left"/>
    </w:lvl>
  </w:abstractNum>
  <w:abstractNum w:abstractNumId="3">
    <w:nsid w:val="76CEE5AB"/>
    <w:multiLevelType w:val="singleLevel"/>
    <w:tmpl w:val="76CEE5AB"/>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jN2YwMzY5MmRhNmU3OGNkMTA0ZmQwODk4NGM1YzkifQ=="/>
  </w:docVars>
  <w:rsids>
    <w:rsidRoot w:val="61771F9D"/>
    <w:rsid w:val="00003797"/>
    <w:rsid w:val="00067E67"/>
    <w:rsid w:val="000B1F28"/>
    <w:rsid w:val="000F30E5"/>
    <w:rsid w:val="001077E4"/>
    <w:rsid w:val="00107BAA"/>
    <w:rsid w:val="0011062C"/>
    <w:rsid w:val="001232D0"/>
    <w:rsid w:val="00132E32"/>
    <w:rsid w:val="001546A4"/>
    <w:rsid w:val="00175DF9"/>
    <w:rsid w:val="001A00DC"/>
    <w:rsid w:val="001A30B2"/>
    <w:rsid w:val="001E1801"/>
    <w:rsid w:val="001E23EF"/>
    <w:rsid w:val="00204ECB"/>
    <w:rsid w:val="00205991"/>
    <w:rsid w:val="00207F06"/>
    <w:rsid w:val="00222863"/>
    <w:rsid w:val="0024775E"/>
    <w:rsid w:val="00280E77"/>
    <w:rsid w:val="00283A7D"/>
    <w:rsid w:val="002C0FF6"/>
    <w:rsid w:val="002D5A85"/>
    <w:rsid w:val="0033260D"/>
    <w:rsid w:val="00333992"/>
    <w:rsid w:val="003553C6"/>
    <w:rsid w:val="003A28E5"/>
    <w:rsid w:val="00415922"/>
    <w:rsid w:val="004251D5"/>
    <w:rsid w:val="0043316F"/>
    <w:rsid w:val="00444F53"/>
    <w:rsid w:val="0047777E"/>
    <w:rsid w:val="004903BA"/>
    <w:rsid w:val="004C1A1E"/>
    <w:rsid w:val="004C65DD"/>
    <w:rsid w:val="004E21AB"/>
    <w:rsid w:val="00520318"/>
    <w:rsid w:val="005758DD"/>
    <w:rsid w:val="005A0FB6"/>
    <w:rsid w:val="005B53BD"/>
    <w:rsid w:val="005B7903"/>
    <w:rsid w:val="00615D35"/>
    <w:rsid w:val="00622BEE"/>
    <w:rsid w:val="00654F9A"/>
    <w:rsid w:val="00680497"/>
    <w:rsid w:val="006B0349"/>
    <w:rsid w:val="006B61FD"/>
    <w:rsid w:val="006C1B36"/>
    <w:rsid w:val="006D2829"/>
    <w:rsid w:val="006D6EC3"/>
    <w:rsid w:val="00727F80"/>
    <w:rsid w:val="00757FA1"/>
    <w:rsid w:val="007C457E"/>
    <w:rsid w:val="007E4DDF"/>
    <w:rsid w:val="00843586"/>
    <w:rsid w:val="008545A4"/>
    <w:rsid w:val="008C4886"/>
    <w:rsid w:val="008D0782"/>
    <w:rsid w:val="009049C5"/>
    <w:rsid w:val="00904E9C"/>
    <w:rsid w:val="009342FD"/>
    <w:rsid w:val="00934D34"/>
    <w:rsid w:val="009401CB"/>
    <w:rsid w:val="00955B1D"/>
    <w:rsid w:val="009946CA"/>
    <w:rsid w:val="0099482F"/>
    <w:rsid w:val="009C20A9"/>
    <w:rsid w:val="009C2110"/>
    <w:rsid w:val="009C7455"/>
    <w:rsid w:val="009E079C"/>
    <w:rsid w:val="009E7004"/>
    <w:rsid w:val="00A219C5"/>
    <w:rsid w:val="00A46464"/>
    <w:rsid w:val="00A704DC"/>
    <w:rsid w:val="00A76E61"/>
    <w:rsid w:val="00A952A7"/>
    <w:rsid w:val="00AC1197"/>
    <w:rsid w:val="00AC6057"/>
    <w:rsid w:val="00AD3861"/>
    <w:rsid w:val="00AE1EC1"/>
    <w:rsid w:val="00AE2DE8"/>
    <w:rsid w:val="00B135C8"/>
    <w:rsid w:val="00B331E1"/>
    <w:rsid w:val="00B33701"/>
    <w:rsid w:val="00B3556F"/>
    <w:rsid w:val="00B61012"/>
    <w:rsid w:val="00BA78F8"/>
    <w:rsid w:val="00BC0B22"/>
    <w:rsid w:val="00BD24A2"/>
    <w:rsid w:val="00BE06AC"/>
    <w:rsid w:val="00C25645"/>
    <w:rsid w:val="00C25F69"/>
    <w:rsid w:val="00C81724"/>
    <w:rsid w:val="00C86BCD"/>
    <w:rsid w:val="00CA23B5"/>
    <w:rsid w:val="00CA6E7F"/>
    <w:rsid w:val="00CD1246"/>
    <w:rsid w:val="00CF6424"/>
    <w:rsid w:val="00D0325D"/>
    <w:rsid w:val="00D3477B"/>
    <w:rsid w:val="00D461EF"/>
    <w:rsid w:val="00D5315D"/>
    <w:rsid w:val="00D671F1"/>
    <w:rsid w:val="00DA4EC7"/>
    <w:rsid w:val="00DE10AB"/>
    <w:rsid w:val="00E14146"/>
    <w:rsid w:val="00E16F1E"/>
    <w:rsid w:val="00E2048E"/>
    <w:rsid w:val="00E245CA"/>
    <w:rsid w:val="00E36596"/>
    <w:rsid w:val="00E37EEA"/>
    <w:rsid w:val="00E42192"/>
    <w:rsid w:val="00E74126"/>
    <w:rsid w:val="00E814B8"/>
    <w:rsid w:val="00EC648F"/>
    <w:rsid w:val="00EE235A"/>
    <w:rsid w:val="00F016C9"/>
    <w:rsid w:val="00F27441"/>
    <w:rsid w:val="00F711E0"/>
    <w:rsid w:val="00F76B58"/>
    <w:rsid w:val="00F80689"/>
    <w:rsid w:val="00F80C4F"/>
    <w:rsid w:val="00F87B63"/>
    <w:rsid w:val="00FB184A"/>
    <w:rsid w:val="00FE5412"/>
    <w:rsid w:val="011A7C9E"/>
    <w:rsid w:val="012A7A82"/>
    <w:rsid w:val="01491F47"/>
    <w:rsid w:val="014A4869"/>
    <w:rsid w:val="015B6D94"/>
    <w:rsid w:val="019B62D0"/>
    <w:rsid w:val="01C532E9"/>
    <w:rsid w:val="01C56903"/>
    <w:rsid w:val="02536887"/>
    <w:rsid w:val="025A704C"/>
    <w:rsid w:val="026779BA"/>
    <w:rsid w:val="028A507F"/>
    <w:rsid w:val="02B74D65"/>
    <w:rsid w:val="02BB6AD5"/>
    <w:rsid w:val="02E470A8"/>
    <w:rsid w:val="02E628A1"/>
    <w:rsid w:val="02EB59EF"/>
    <w:rsid w:val="03253AFD"/>
    <w:rsid w:val="03373831"/>
    <w:rsid w:val="033D2487"/>
    <w:rsid w:val="034C6B09"/>
    <w:rsid w:val="039B4242"/>
    <w:rsid w:val="03B146D2"/>
    <w:rsid w:val="03C749B1"/>
    <w:rsid w:val="03DF0697"/>
    <w:rsid w:val="03F83330"/>
    <w:rsid w:val="03F90456"/>
    <w:rsid w:val="03FC6E79"/>
    <w:rsid w:val="04093748"/>
    <w:rsid w:val="041A320C"/>
    <w:rsid w:val="04690990"/>
    <w:rsid w:val="048339CF"/>
    <w:rsid w:val="049820AD"/>
    <w:rsid w:val="049F6CCF"/>
    <w:rsid w:val="04AA055C"/>
    <w:rsid w:val="04FF7EFB"/>
    <w:rsid w:val="05112DC1"/>
    <w:rsid w:val="05894B19"/>
    <w:rsid w:val="059D4DD4"/>
    <w:rsid w:val="05A6089F"/>
    <w:rsid w:val="05B2504B"/>
    <w:rsid w:val="05E749E3"/>
    <w:rsid w:val="060336AE"/>
    <w:rsid w:val="06176A42"/>
    <w:rsid w:val="062E1B85"/>
    <w:rsid w:val="0644143E"/>
    <w:rsid w:val="06670810"/>
    <w:rsid w:val="069C40D7"/>
    <w:rsid w:val="06EA6F3C"/>
    <w:rsid w:val="06FC1FDF"/>
    <w:rsid w:val="072B545A"/>
    <w:rsid w:val="07433EB8"/>
    <w:rsid w:val="075A4AFE"/>
    <w:rsid w:val="075D751E"/>
    <w:rsid w:val="07C05D0D"/>
    <w:rsid w:val="07E47603"/>
    <w:rsid w:val="07EF601C"/>
    <w:rsid w:val="07EF7E65"/>
    <w:rsid w:val="081F7AE1"/>
    <w:rsid w:val="08517452"/>
    <w:rsid w:val="08566507"/>
    <w:rsid w:val="08733722"/>
    <w:rsid w:val="08A41020"/>
    <w:rsid w:val="08E958CE"/>
    <w:rsid w:val="092A7C70"/>
    <w:rsid w:val="0946657C"/>
    <w:rsid w:val="09A8018A"/>
    <w:rsid w:val="09AC5CCE"/>
    <w:rsid w:val="09B92DAF"/>
    <w:rsid w:val="09C6000F"/>
    <w:rsid w:val="0A3D4649"/>
    <w:rsid w:val="0A8A5F95"/>
    <w:rsid w:val="0A997300"/>
    <w:rsid w:val="0AD35BED"/>
    <w:rsid w:val="0B256EDB"/>
    <w:rsid w:val="0B3476FB"/>
    <w:rsid w:val="0B36585D"/>
    <w:rsid w:val="0B952CD5"/>
    <w:rsid w:val="0BA737DB"/>
    <w:rsid w:val="0BC916A9"/>
    <w:rsid w:val="0BCE544D"/>
    <w:rsid w:val="0C062AE9"/>
    <w:rsid w:val="0C2846F9"/>
    <w:rsid w:val="0C2B15D0"/>
    <w:rsid w:val="0C381612"/>
    <w:rsid w:val="0C3F4AC1"/>
    <w:rsid w:val="0C5823BF"/>
    <w:rsid w:val="0C6531BD"/>
    <w:rsid w:val="0C7E2224"/>
    <w:rsid w:val="0C883F0B"/>
    <w:rsid w:val="0CA41DB2"/>
    <w:rsid w:val="0CC30E22"/>
    <w:rsid w:val="0CD42F59"/>
    <w:rsid w:val="0CF22471"/>
    <w:rsid w:val="0CF87CA9"/>
    <w:rsid w:val="0D7714E9"/>
    <w:rsid w:val="0D830E03"/>
    <w:rsid w:val="0D861AE1"/>
    <w:rsid w:val="0D866AD9"/>
    <w:rsid w:val="0D904269"/>
    <w:rsid w:val="0DC960BE"/>
    <w:rsid w:val="0DE21252"/>
    <w:rsid w:val="0DF11F32"/>
    <w:rsid w:val="0E210350"/>
    <w:rsid w:val="0E3E24D6"/>
    <w:rsid w:val="0E4B0190"/>
    <w:rsid w:val="0E5406AA"/>
    <w:rsid w:val="0EBA3DB7"/>
    <w:rsid w:val="0ECA63D1"/>
    <w:rsid w:val="0EEE57A9"/>
    <w:rsid w:val="0F026AA1"/>
    <w:rsid w:val="0F0334AB"/>
    <w:rsid w:val="0F19497D"/>
    <w:rsid w:val="0F2B4570"/>
    <w:rsid w:val="0F400A83"/>
    <w:rsid w:val="0FBF6F8D"/>
    <w:rsid w:val="0FC20898"/>
    <w:rsid w:val="103E7E00"/>
    <w:rsid w:val="10441637"/>
    <w:rsid w:val="104B58B5"/>
    <w:rsid w:val="105D7FFC"/>
    <w:rsid w:val="109B6424"/>
    <w:rsid w:val="10B83C29"/>
    <w:rsid w:val="10EE74A4"/>
    <w:rsid w:val="10F15212"/>
    <w:rsid w:val="11077A75"/>
    <w:rsid w:val="11137298"/>
    <w:rsid w:val="111C022D"/>
    <w:rsid w:val="112278CE"/>
    <w:rsid w:val="112B2B23"/>
    <w:rsid w:val="112D2031"/>
    <w:rsid w:val="11627186"/>
    <w:rsid w:val="119B1453"/>
    <w:rsid w:val="11A622AD"/>
    <w:rsid w:val="11FE0830"/>
    <w:rsid w:val="11FF551A"/>
    <w:rsid w:val="121D1A18"/>
    <w:rsid w:val="1237792A"/>
    <w:rsid w:val="12490E8B"/>
    <w:rsid w:val="126A79B6"/>
    <w:rsid w:val="12953ACD"/>
    <w:rsid w:val="12A3059B"/>
    <w:rsid w:val="12A55EF3"/>
    <w:rsid w:val="12C56763"/>
    <w:rsid w:val="12CB3B73"/>
    <w:rsid w:val="13182D37"/>
    <w:rsid w:val="1323348A"/>
    <w:rsid w:val="134578A4"/>
    <w:rsid w:val="1359615B"/>
    <w:rsid w:val="13977D36"/>
    <w:rsid w:val="139879D4"/>
    <w:rsid w:val="13DE0982"/>
    <w:rsid w:val="14140B44"/>
    <w:rsid w:val="143B4AAE"/>
    <w:rsid w:val="145D29CB"/>
    <w:rsid w:val="14861F22"/>
    <w:rsid w:val="14935774"/>
    <w:rsid w:val="14D80B42"/>
    <w:rsid w:val="14E65D3F"/>
    <w:rsid w:val="14EB7FD7"/>
    <w:rsid w:val="1528122B"/>
    <w:rsid w:val="153E0735"/>
    <w:rsid w:val="15453B8B"/>
    <w:rsid w:val="154F29B8"/>
    <w:rsid w:val="157D3325"/>
    <w:rsid w:val="15CE3B81"/>
    <w:rsid w:val="15F33C85"/>
    <w:rsid w:val="1631651A"/>
    <w:rsid w:val="16391231"/>
    <w:rsid w:val="16556273"/>
    <w:rsid w:val="1664363B"/>
    <w:rsid w:val="16664C4C"/>
    <w:rsid w:val="169346DC"/>
    <w:rsid w:val="16947B7B"/>
    <w:rsid w:val="16AE0866"/>
    <w:rsid w:val="16B10C01"/>
    <w:rsid w:val="16B207CA"/>
    <w:rsid w:val="16D628D1"/>
    <w:rsid w:val="170D5685"/>
    <w:rsid w:val="17391CF9"/>
    <w:rsid w:val="177560E5"/>
    <w:rsid w:val="1789285E"/>
    <w:rsid w:val="17920C3F"/>
    <w:rsid w:val="17B350B9"/>
    <w:rsid w:val="17C74D2B"/>
    <w:rsid w:val="17DB3084"/>
    <w:rsid w:val="186C6FA3"/>
    <w:rsid w:val="187E63BF"/>
    <w:rsid w:val="18957192"/>
    <w:rsid w:val="18965362"/>
    <w:rsid w:val="18A250E7"/>
    <w:rsid w:val="191B72F0"/>
    <w:rsid w:val="19682DA5"/>
    <w:rsid w:val="197611A4"/>
    <w:rsid w:val="197D3E1E"/>
    <w:rsid w:val="1981715C"/>
    <w:rsid w:val="19BC6F4C"/>
    <w:rsid w:val="19BE5749"/>
    <w:rsid w:val="19D41982"/>
    <w:rsid w:val="19DE0AF8"/>
    <w:rsid w:val="19E47758"/>
    <w:rsid w:val="19F57841"/>
    <w:rsid w:val="1A114340"/>
    <w:rsid w:val="1A165AF6"/>
    <w:rsid w:val="1A3E0861"/>
    <w:rsid w:val="1A5F105C"/>
    <w:rsid w:val="1A5F749D"/>
    <w:rsid w:val="1AB70F3D"/>
    <w:rsid w:val="1AF354F4"/>
    <w:rsid w:val="1B187CCE"/>
    <w:rsid w:val="1BCA4DEA"/>
    <w:rsid w:val="1BF02BE4"/>
    <w:rsid w:val="1C7879D5"/>
    <w:rsid w:val="1C8651B5"/>
    <w:rsid w:val="1CB34617"/>
    <w:rsid w:val="1CB7247E"/>
    <w:rsid w:val="1CC7132A"/>
    <w:rsid w:val="1CD362C0"/>
    <w:rsid w:val="1CD85960"/>
    <w:rsid w:val="1D002961"/>
    <w:rsid w:val="1DA62689"/>
    <w:rsid w:val="1DA63635"/>
    <w:rsid w:val="1DB55AC1"/>
    <w:rsid w:val="1DE1074A"/>
    <w:rsid w:val="1E0F4D36"/>
    <w:rsid w:val="1EB12291"/>
    <w:rsid w:val="1EE2244B"/>
    <w:rsid w:val="1EE43BB1"/>
    <w:rsid w:val="1EEE6D0E"/>
    <w:rsid w:val="1EF86E9C"/>
    <w:rsid w:val="1F187AFC"/>
    <w:rsid w:val="1F7E34F3"/>
    <w:rsid w:val="1F7F6794"/>
    <w:rsid w:val="1F85103B"/>
    <w:rsid w:val="1FA55DB1"/>
    <w:rsid w:val="1FC506E4"/>
    <w:rsid w:val="1FC65DC4"/>
    <w:rsid w:val="20142AD8"/>
    <w:rsid w:val="201C35AB"/>
    <w:rsid w:val="202F16C0"/>
    <w:rsid w:val="20390790"/>
    <w:rsid w:val="20453774"/>
    <w:rsid w:val="20665917"/>
    <w:rsid w:val="206F2019"/>
    <w:rsid w:val="20700A81"/>
    <w:rsid w:val="20991071"/>
    <w:rsid w:val="210E2454"/>
    <w:rsid w:val="212C3E51"/>
    <w:rsid w:val="21867A05"/>
    <w:rsid w:val="21B43806"/>
    <w:rsid w:val="21BC2EA4"/>
    <w:rsid w:val="21F842F8"/>
    <w:rsid w:val="22092E8E"/>
    <w:rsid w:val="22394A78"/>
    <w:rsid w:val="22396B4F"/>
    <w:rsid w:val="223B07F0"/>
    <w:rsid w:val="228E2238"/>
    <w:rsid w:val="22B81423"/>
    <w:rsid w:val="23073D8C"/>
    <w:rsid w:val="2336628F"/>
    <w:rsid w:val="23706277"/>
    <w:rsid w:val="23C276AD"/>
    <w:rsid w:val="23DA2C45"/>
    <w:rsid w:val="240A1E8A"/>
    <w:rsid w:val="24284DA4"/>
    <w:rsid w:val="243701FA"/>
    <w:rsid w:val="245F009A"/>
    <w:rsid w:val="249029F2"/>
    <w:rsid w:val="24AB2A1F"/>
    <w:rsid w:val="24D3190F"/>
    <w:rsid w:val="253523E4"/>
    <w:rsid w:val="25812D72"/>
    <w:rsid w:val="258535E4"/>
    <w:rsid w:val="25A13AD9"/>
    <w:rsid w:val="25B53CA1"/>
    <w:rsid w:val="25D37972"/>
    <w:rsid w:val="260375B1"/>
    <w:rsid w:val="26061EF6"/>
    <w:rsid w:val="26085E59"/>
    <w:rsid w:val="261C543B"/>
    <w:rsid w:val="26207B02"/>
    <w:rsid w:val="264D28A0"/>
    <w:rsid w:val="2660084C"/>
    <w:rsid w:val="26B446CD"/>
    <w:rsid w:val="26C24390"/>
    <w:rsid w:val="26D37BDA"/>
    <w:rsid w:val="26E869F9"/>
    <w:rsid w:val="270537D9"/>
    <w:rsid w:val="270F224B"/>
    <w:rsid w:val="271E72F7"/>
    <w:rsid w:val="27851763"/>
    <w:rsid w:val="27D532E6"/>
    <w:rsid w:val="27DC0E40"/>
    <w:rsid w:val="27E3149F"/>
    <w:rsid w:val="27EC4E11"/>
    <w:rsid w:val="27ED115A"/>
    <w:rsid w:val="28235FAE"/>
    <w:rsid w:val="286F2FA1"/>
    <w:rsid w:val="2880658D"/>
    <w:rsid w:val="288A3B37"/>
    <w:rsid w:val="28A36794"/>
    <w:rsid w:val="28BD4603"/>
    <w:rsid w:val="28CE5EEB"/>
    <w:rsid w:val="28D177B8"/>
    <w:rsid w:val="28D76F66"/>
    <w:rsid w:val="28DA0460"/>
    <w:rsid w:val="29001E4B"/>
    <w:rsid w:val="29472C62"/>
    <w:rsid w:val="295C1403"/>
    <w:rsid w:val="29602110"/>
    <w:rsid w:val="29957652"/>
    <w:rsid w:val="299B54DA"/>
    <w:rsid w:val="29E22B8D"/>
    <w:rsid w:val="29E83B73"/>
    <w:rsid w:val="2A0E767C"/>
    <w:rsid w:val="2A495A74"/>
    <w:rsid w:val="2A4975DB"/>
    <w:rsid w:val="2A4D6D2C"/>
    <w:rsid w:val="2A6117FF"/>
    <w:rsid w:val="2A731ED7"/>
    <w:rsid w:val="2A8A7353"/>
    <w:rsid w:val="2A8C3D3A"/>
    <w:rsid w:val="2AB327EB"/>
    <w:rsid w:val="2ABC2E32"/>
    <w:rsid w:val="2ABF6EDE"/>
    <w:rsid w:val="2B0640B7"/>
    <w:rsid w:val="2B1E5499"/>
    <w:rsid w:val="2B2A1157"/>
    <w:rsid w:val="2B395AE8"/>
    <w:rsid w:val="2B466BDE"/>
    <w:rsid w:val="2B4722F9"/>
    <w:rsid w:val="2B473F4C"/>
    <w:rsid w:val="2B515FE6"/>
    <w:rsid w:val="2BDF5999"/>
    <w:rsid w:val="2BE23A8A"/>
    <w:rsid w:val="2C211938"/>
    <w:rsid w:val="2C291181"/>
    <w:rsid w:val="2C4209CD"/>
    <w:rsid w:val="2CD50E1A"/>
    <w:rsid w:val="2D023543"/>
    <w:rsid w:val="2D2D4261"/>
    <w:rsid w:val="2D621327"/>
    <w:rsid w:val="2D856DA1"/>
    <w:rsid w:val="2D8C6D98"/>
    <w:rsid w:val="2DD52E33"/>
    <w:rsid w:val="2DD613CD"/>
    <w:rsid w:val="2E315ACF"/>
    <w:rsid w:val="2E8B665B"/>
    <w:rsid w:val="2E9D1EEA"/>
    <w:rsid w:val="2ECB4A29"/>
    <w:rsid w:val="2EF706EB"/>
    <w:rsid w:val="2EFD2C10"/>
    <w:rsid w:val="2F5D4AE9"/>
    <w:rsid w:val="2F894BD6"/>
    <w:rsid w:val="2F971030"/>
    <w:rsid w:val="2F9A34A9"/>
    <w:rsid w:val="2FD15DDB"/>
    <w:rsid w:val="30156655"/>
    <w:rsid w:val="30191A45"/>
    <w:rsid w:val="303E3AC7"/>
    <w:rsid w:val="304C19DC"/>
    <w:rsid w:val="30502ECC"/>
    <w:rsid w:val="30534B6F"/>
    <w:rsid w:val="308A7A18"/>
    <w:rsid w:val="30A9726C"/>
    <w:rsid w:val="30B84BA1"/>
    <w:rsid w:val="30D51E0F"/>
    <w:rsid w:val="30E37CC6"/>
    <w:rsid w:val="30F027A5"/>
    <w:rsid w:val="319770C5"/>
    <w:rsid w:val="31A13C71"/>
    <w:rsid w:val="31AA11CD"/>
    <w:rsid w:val="31AD353E"/>
    <w:rsid w:val="31C66DCA"/>
    <w:rsid w:val="31CD6F8B"/>
    <w:rsid w:val="322A29BE"/>
    <w:rsid w:val="3236068C"/>
    <w:rsid w:val="325E0DB4"/>
    <w:rsid w:val="32755B3F"/>
    <w:rsid w:val="32910BFC"/>
    <w:rsid w:val="32F6606D"/>
    <w:rsid w:val="33584D17"/>
    <w:rsid w:val="336770DA"/>
    <w:rsid w:val="338D077F"/>
    <w:rsid w:val="33B10912"/>
    <w:rsid w:val="33D95773"/>
    <w:rsid w:val="33E05883"/>
    <w:rsid w:val="34277A89"/>
    <w:rsid w:val="345A39DB"/>
    <w:rsid w:val="34875B58"/>
    <w:rsid w:val="34FC399A"/>
    <w:rsid w:val="351D40EB"/>
    <w:rsid w:val="356467EB"/>
    <w:rsid w:val="35675CD8"/>
    <w:rsid w:val="356A6D5C"/>
    <w:rsid w:val="35E14DB3"/>
    <w:rsid w:val="35F5260C"/>
    <w:rsid w:val="361433EF"/>
    <w:rsid w:val="362D13B0"/>
    <w:rsid w:val="36783969"/>
    <w:rsid w:val="368608FD"/>
    <w:rsid w:val="36892348"/>
    <w:rsid w:val="36F16489"/>
    <w:rsid w:val="36F86858"/>
    <w:rsid w:val="371D62BE"/>
    <w:rsid w:val="373652E3"/>
    <w:rsid w:val="377C3731"/>
    <w:rsid w:val="37992BB5"/>
    <w:rsid w:val="38376F0C"/>
    <w:rsid w:val="38390CFC"/>
    <w:rsid w:val="3855231E"/>
    <w:rsid w:val="38672589"/>
    <w:rsid w:val="3870241E"/>
    <w:rsid w:val="38A60A12"/>
    <w:rsid w:val="38BF2886"/>
    <w:rsid w:val="38FF77EE"/>
    <w:rsid w:val="390F240C"/>
    <w:rsid w:val="3914246B"/>
    <w:rsid w:val="392568B6"/>
    <w:rsid w:val="392D763B"/>
    <w:rsid w:val="393161C0"/>
    <w:rsid w:val="3A0E0B1B"/>
    <w:rsid w:val="3A1E0383"/>
    <w:rsid w:val="3A1F234D"/>
    <w:rsid w:val="3A6A6801"/>
    <w:rsid w:val="3AA028C2"/>
    <w:rsid w:val="3B190B4B"/>
    <w:rsid w:val="3B240146"/>
    <w:rsid w:val="3B4F37E8"/>
    <w:rsid w:val="3B5F4080"/>
    <w:rsid w:val="3B6E2CC8"/>
    <w:rsid w:val="3B6F6B01"/>
    <w:rsid w:val="3B7D557D"/>
    <w:rsid w:val="3B913177"/>
    <w:rsid w:val="3BAB0C87"/>
    <w:rsid w:val="3BBB2C26"/>
    <w:rsid w:val="3BBE2083"/>
    <w:rsid w:val="3BC42600"/>
    <w:rsid w:val="3BCB5E21"/>
    <w:rsid w:val="3BD74C8E"/>
    <w:rsid w:val="3C132F90"/>
    <w:rsid w:val="3C33049F"/>
    <w:rsid w:val="3C3F5AD9"/>
    <w:rsid w:val="3C423D71"/>
    <w:rsid w:val="3C85165B"/>
    <w:rsid w:val="3CCA5F9E"/>
    <w:rsid w:val="3CD270D8"/>
    <w:rsid w:val="3CDC2262"/>
    <w:rsid w:val="3CE04016"/>
    <w:rsid w:val="3CF9616C"/>
    <w:rsid w:val="3D23633B"/>
    <w:rsid w:val="3D4A7212"/>
    <w:rsid w:val="3D633DAF"/>
    <w:rsid w:val="3D7719D5"/>
    <w:rsid w:val="3D8817CF"/>
    <w:rsid w:val="3D8E5820"/>
    <w:rsid w:val="3DF37D79"/>
    <w:rsid w:val="3DF67B6E"/>
    <w:rsid w:val="3E032EB7"/>
    <w:rsid w:val="3E287A22"/>
    <w:rsid w:val="3E293407"/>
    <w:rsid w:val="3E2D64A7"/>
    <w:rsid w:val="3E71651A"/>
    <w:rsid w:val="3EE11ADE"/>
    <w:rsid w:val="3EE31D23"/>
    <w:rsid w:val="3F035D9A"/>
    <w:rsid w:val="3F156858"/>
    <w:rsid w:val="3F1D290D"/>
    <w:rsid w:val="3F20694C"/>
    <w:rsid w:val="3F4907B2"/>
    <w:rsid w:val="3F68453B"/>
    <w:rsid w:val="3F88308A"/>
    <w:rsid w:val="3F9966FE"/>
    <w:rsid w:val="3FDC7C1A"/>
    <w:rsid w:val="400D1685"/>
    <w:rsid w:val="4042556D"/>
    <w:rsid w:val="4083757B"/>
    <w:rsid w:val="408C635B"/>
    <w:rsid w:val="40D00267"/>
    <w:rsid w:val="40F33A82"/>
    <w:rsid w:val="4134323A"/>
    <w:rsid w:val="414D62D4"/>
    <w:rsid w:val="417040E6"/>
    <w:rsid w:val="41A97F65"/>
    <w:rsid w:val="41D55520"/>
    <w:rsid w:val="41E6476F"/>
    <w:rsid w:val="41E95468"/>
    <w:rsid w:val="41ED56F3"/>
    <w:rsid w:val="41F40ADF"/>
    <w:rsid w:val="41F7683F"/>
    <w:rsid w:val="420E4DBD"/>
    <w:rsid w:val="420F03B5"/>
    <w:rsid w:val="422468A6"/>
    <w:rsid w:val="42287F6C"/>
    <w:rsid w:val="42506BD2"/>
    <w:rsid w:val="427668F2"/>
    <w:rsid w:val="427964C9"/>
    <w:rsid w:val="428B3D01"/>
    <w:rsid w:val="42CA4F2A"/>
    <w:rsid w:val="42F1180C"/>
    <w:rsid w:val="42F337E0"/>
    <w:rsid w:val="42F41B85"/>
    <w:rsid w:val="42FC5CEE"/>
    <w:rsid w:val="43014CE6"/>
    <w:rsid w:val="4318549D"/>
    <w:rsid w:val="433B572E"/>
    <w:rsid w:val="435C2A8C"/>
    <w:rsid w:val="43BD7F58"/>
    <w:rsid w:val="43C743B1"/>
    <w:rsid w:val="43DA670B"/>
    <w:rsid w:val="441E1048"/>
    <w:rsid w:val="443F1DF1"/>
    <w:rsid w:val="444A5A66"/>
    <w:rsid w:val="445157F9"/>
    <w:rsid w:val="44842B9E"/>
    <w:rsid w:val="4498644C"/>
    <w:rsid w:val="44AD459D"/>
    <w:rsid w:val="44BA58C3"/>
    <w:rsid w:val="44DB35DF"/>
    <w:rsid w:val="44F7014F"/>
    <w:rsid w:val="45041475"/>
    <w:rsid w:val="451A1C4E"/>
    <w:rsid w:val="451E5429"/>
    <w:rsid w:val="45207AE0"/>
    <w:rsid w:val="45537AA8"/>
    <w:rsid w:val="456B4365"/>
    <w:rsid w:val="4589599E"/>
    <w:rsid w:val="45ED3300"/>
    <w:rsid w:val="45F428E0"/>
    <w:rsid w:val="46004DE1"/>
    <w:rsid w:val="460375B7"/>
    <w:rsid w:val="46265402"/>
    <w:rsid w:val="46476E9C"/>
    <w:rsid w:val="467E0128"/>
    <w:rsid w:val="46847833"/>
    <w:rsid w:val="46900AC4"/>
    <w:rsid w:val="46920B5E"/>
    <w:rsid w:val="46AC535B"/>
    <w:rsid w:val="46CF0993"/>
    <w:rsid w:val="46E01EF3"/>
    <w:rsid w:val="46EF4E5E"/>
    <w:rsid w:val="471A1242"/>
    <w:rsid w:val="47372A84"/>
    <w:rsid w:val="475B5461"/>
    <w:rsid w:val="47757377"/>
    <w:rsid w:val="47CB0DD4"/>
    <w:rsid w:val="47D876FB"/>
    <w:rsid w:val="48401ADC"/>
    <w:rsid w:val="48741AB6"/>
    <w:rsid w:val="48A31161"/>
    <w:rsid w:val="48C447EC"/>
    <w:rsid w:val="48DB79DF"/>
    <w:rsid w:val="48EC2EFF"/>
    <w:rsid w:val="49033566"/>
    <w:rsid w:val="491A58FE"/>
    <w:rsid w:val="492A385B"/>
    <w:rsid w:val="49773C28"/>
    <w:rsid w:val="497756A4"/>
    <w:rsid w:val="49802A32"/>
    <w:rsid w:val="49B16E10"/>
    <w:rsid w:val="49C55ED9"/>
    <w:rsid w:val="49CF1E7A"/>
    <w:rsid w:val="49DC7913"/>
    <w:rsid w:val="49E113CD"/>
    <w:rsid w:val="4A2A2120"/>
    <w:rsid w:val="4A611BAC"/>
    <w:rsid w:val="4AB13229"/>
    <w:rsid w:val="4AC17E4F"/>
    <w:rsid w:val="4ACF2C1E"/>
    <w:rsid w:val="4AD31091"/>
    <w:rsid w:val="4B2348BD"/>
    <w:rsid w:val="4B602813"/>
    <w:rsid w:val="4B6C4CC7"/>
    <w:rsid w:val="4B8464B4"/>
    <w:rsid w:val="4B9B025F"/>
    <w:rsid w:val="4BB94972"/>
    <w:rsid w:val="4BBC17AA"/>
    <w:rsid w:val="4BCF2056"/>
    <w:rsid w:val="4C0731BC"/>
    <w:rsid w:val="4C145AF5"/>
    <w:rsid w:val="4C2537F3"/>
    <w:rsid w:val="4C396AAB"/>
    <w:rsid w:val="4C491629"/>
    <w:rsid w:val="4CA36F96"/>
    <w:rsid w:val="4CB70DEF"/>
    <w:rsid w:val="4CC0252A"/>
    <w:rsid w:val="4CFD651E"/>
    <w:rsid w:val="4D0D6EB5"/>
    <w:rsid w:val="4D2C6E03"/>
    <w:rsid w:val="4D37534E"/>
    <w:rsid w:val="4D4D4194"/>
    <w:rsid w:val="4D587981"/>
    <w:rsid w:val="4D7A29D4"/>
    <w:rsid w:val="4DCD4142"/>
    <w:rsid w:val="4DD1180C"/>
    <w:rsid w:val="4DDC4EFC"/>
    <w:rsid w:val="4E1D0A20"/>
    <w:rsid w:val="4E2F710D"/>
    <w:rsid w:val="4E3450A1"/>
    <w:rsid w:val="4E592873"/>
    <w:rsid w:val="4E8862BB"/>
    <w:rsid w:val="4EA35B07"/>
    <w:rsid w:val="4F061E56"/>
    <w:rsid w:val="4F0A1774"/>
    <w:rsid w:val="4F281AC6"/>
    <w:rsid w:val="4F4334DF"/>
    <w:rsid w:val="4F5D32A4"/>
    <w:rsid w:val="4F657A1A"/>
    <w:rsid w:val="4F750D72"/>
    <w:rsid w:val="4FD35689"/>
    <w:rsid w:val="4FFC63B1"/>
    <w:rsid w:val="500B0F52"/>
    <w:rsid w:val="504D1F7F"/>
    <w:rsid w:val="50BF20D0"/>
    <w:rsid w:val="50CF6052"/>
    <w:rsid w:val="50D80E9A"/>
    <w:rsid w:val="50FE5415"/>
    <w:rsid w:val="51204589"/>
    <w:rsid w:val="51BC2CCE"/>
    <w:rsid w:val="51E533A2"/>
    <w:rsid w:val="51F45C15"/>
    <w:rsid w:val="51F872B4"/>
    <w:rsid w:val="520A1843"/>
    <w:rsid w:val="521C370F"/>
    <w:rsid w:val="522352FD"/>
    <w:rsid w:val="52395533"/>
    <w:rsid w:val="52707792"/>
    <w:rsid w:val="52964205"/>
    <w:rsid w:val="529A3098"/>
    <w:rsid w:val="52B137B9"/>
    <w:rsid w:val="52F61A46"/>
    <w:rsid w:val="536C1D08"/>
    <w:rsid w:val="53781719"/>
    <w:rsid w:val="53804D80"/>
    <w:rsid w:val="53981898"/>
    <w:rsid w:val="53B46CF8"/>
    <w:rsid w:val="53BA548C"/>
    <w:rsid w:val="53FC3DBB"/>
    <w:rsid w:val="5402190B"/>
    <w:rsid w:val="54401249"/>
    <w:rsid w:val="544E765F"/>
    <w:rsid w:val="54535AEF"/>
    <w:rsid w:val="54667B68"/>
    <w:rsid w:val="54AB2DE5"/>
    <w:rsid w:val="54C87412"/>
    <w:rsid w:val="5501496A"/>
    <w:rsid w:val="550366C9"/>
    <w:rsid w:val="550F625D"/>
    <w:rsid w:val="5526220B"/>
    <w:rsid w:val="55422FBA"/>
    <w:rsid w:val="55D375BD"/>
    <w:rsid w:val="55F01A8B"/>
    <w:rsid w:val="56036B30"/>
    <w:rsid w:val="562C010C"/>
    <w:rsid w:val="569358BE"/>
    <w:rsid w:val="56A8491C"/>
    <w:rsid w:val="56B365F2"/>
    <w:rsid w:val="56BF4844"/>
    <w:rsid w:val="56D95906"/>
    <w:rsid w:val="57230D60"/>
    <w:rsid w:val="57280417"/>
    <w:rsid w:val="574B60D8"/>
    <w:rsid w:val="57551807"/>
    <w:rsid w:val="575916A3"/>
    <w:rsid w:val="575B7984"/>
    <w:rsid w:val="57662666"/>
    <w:rsid w:val="57957137"/>
    <w:rsid w:val="57E62F93"/>
    <w:rsid w:val="580764A3"/>
    <w:rsid w:val="583362C4"/>
    <w:rsid w:val="583E2EB7"/>
    <w:rsid w:val="58615BB3"/>
    <w:rsid w:val="58722AC6"/>
    <w:rsid w:val="58727C79"/>
    <w:rsid w:val="58782EFD"/>
    <w:rsid w:val="587950DA"/>
    <w:rsid w:val="58A70DBC"/>
    <w:rsid w:val="58BB6F2F"/>
    <w:rsid w:val="58C0021D"/>
    <w:rsid w:val="58DA28AC"/>
    <w:rsid w:val="590029F6"/>
    <w:rsid w:val="59094D1F"/>
    <w:rsid w:val="590F7712"/>
    <w:rsid w:val="59326AFB"/>
    <w:rsid w:val="59480B21"/>
    <w:rsid w:val="59842292"/>
    <w:rsid w:val="598B2199"/>
    <w:rsid w:val="59A2059F"/>
    <w:rsid w:val="59A673BE"/>
    <w:rsid w:val="59CB1CFB"/>
    <w:rsid w:val="5A1739EC"/>
    <w:rsid w:val="5A28633E"/>
    <w:rsid w:val="5A607209"/>
    <w:rsid w:val="5A736BFA"/>
    <w:rsid w:val="5AAE0CBC"/>
    <w:rsid w:val="5AC97A40"/>
    <w:rsid w:val="5AEB61C6"/>
    <w:rsid w:val="5AF213C3"/>
    <w:rsid w:val="5AFB3F4B"/>
    <w:rsid w:val="5AFD2B4C"/>
    <w:rsid w:val="5B153E68"/>
    <w:rsid w:val="5B7857C2"/>
    <w:rsid w:val="5B8F2A37"/>
    <w:rsid w:val="5BD668B8"/>
    <w:rsid w:val="5BFD7D84"/>
    <w:rsid w:val="5C2A4CC2"/>
    <w:rsid w:val="5C337866"/>
    <w:rsid w:val="5C450E55"/>
    <w:rsid w:val="5C6E4113"/>
    <w:rsid w:val="5CA8471C"/>
    <w:rsid w:val="5CB038F7"/>
    <w:rsid w:val="5CC663AE"/>
    <w:rsid w:val="5CC91F79"/>
    <w:rsid w:val="5CDD77D2"/>
    <w:rsid w:val="5CE43E71"/>
    <w:rsid w:val="5CE57699"/>
    <w:rsid w:val="5D221242"/>
    <w:rsid w:val="5D2F2193"/>
    <w:rsid w:val="5D7B64BE"/>
    <w:rsid w:val="5D8B722E"/>
    <w:rsid w:val="5DA25B09"/>
    <w:rsid w:val="5DA97C38"/>
    <w:rsid w:val="5DC00542"/>
    <w:rsid w:val="5DC93865"/>
    <w:rsid w:val="5DD31752"/>
    <w:rsid w:val="5E12275D"/>
    <w:rsid w:val="5E194D96"/>
    <w:rsid w:val="5E6421C9"/>
    <w:rsid w:val="5E7E3D05"/>
    <w:rsid w:val="5E8D0829"/>
    <w:rsid w:val="5EA74983"/>
    <w:rsid w:val="5EB53ACA"/>
    <w:rsid w:val="5EB677B0"/>
    <w:rsid w:val="5EEE49D1"/>
    <w:rsid w:val="5F0039DE"/>
    <w:rsid w:val="5F37766E"/>
    <w:rsid w:val="5F4D2B10"/>
    <w:rsid w:val="5F5322EC"/>
    <w:rsid w:val="5F9F3465"/>
    <w:rsid w:val="5FA82319"/>
    <w:rsid w:val="5FBE331A"/>
    <w:rsid w:val="5FFD1B5F"/>
    <w:rsid w:val="601673FC"/>
    <w:rsid w:val="602A6BFE"/>
    <w:rsid w:val="603E1E52"/>
    <w:rsid w:val="60723745"/>
    <w:rsid w:val="60DB22E9"/>
    <w:rsid w:val="60E530F9"/>
    <w:rsid w:val="6107527A"/>
    <w:rsid w:val="61286B5F"/>
    <w:rsid w:val="614A2CE1"/>
    <w:rsid w:val="616B35FF"/>
    <w:rsid w:val="61771F9D"/>
    <w:rsid w:val="617E77D6"/>
    <w:rsid w:val="618C7B5B"/>
    <w:rsid w:val="61EE4B9B"/>
    <w:rsid w:val="623460E6"/>
    <w:rsid w:val="626A4F39"/>
    <w:rsid w:val="626A7D5A"/>
    <w:rsid w:val="62832BCA"/>
    <w:rsid w:val="62D3549E"/>
    <w:rsid w:val="630D51AB"/>
    <w:rsid w:val="631321A0"/>
    <w:rsid w:val="6322733A"/>
    <w:rsid w:val="63754B89"/>
    <w:rsid w:val="637C1312"/>
    <w:rsid w:val="63A70B3A"/>
    <w:rsid w:val="63B70D7D"/>
    <w:rsid w:val="63C33BC6"/>
    <w:rsid w:val="640D4E41"/>
    <w:rsid w:val="64205C8C"/>
    <w:rsid w:val="642122C3"/>
    <w:rsid w:val="64417771"/>
    <w:rsid w:val="64624165"/>
    <w:rsid w:val="648275DD"/>
    <w:rsid w:val="649E1F3D"/>
    <w:rsid w:val="64AD03EB"/>
    <w:rsid w:val="64D23C9D"/>
    <w:rsid w:val="64E1547D"/>
    <w:rsid w:val="64FF62E8"/>
    <w:rsid w:val="65030AD7"/>
    <w:rsid w:val="65041975"/>
    <w:rsid w:val="651B617E"/>
    <w:rsid w:val="655652A5"/>
    <w:rsid w:val="65984BDE"/>
    <w:rsid w:val="65A768AA"/>
    <w:rsid w:val="65B6655E"/>
    <w:rsid w:val="65E038BC"/>
    <w:rsid w:val="661E1587"/>
    <w:rsid w:val="665E40FC"/>
    <w:rsid w:val="66606927"/>
    <w:rsid w:val="66AE7B98"/>
    <w:rsid w:val="67024A05"/>
    <w:rsid w:val="67245D02"/>
    <w:rsid w:val="67251F61"/>
    <w:rsid w:val="67444D56"/>
    <w:rsid w:val="67451C57"/>
    <w:rsid w:val="67705445"/>
    <w:rsid w:val="67721F5A"/>
    <w:rsid w:val="678D7C38"/>
    <w:rsid w:val="67942C8B"/>
    <w:rsid w:val="67A468E6"/>
    <w:rsid w:val="67A67140"/>
    <w:rsid w:val="67BF267F"/>
    <w:rsid w:val="67FA52FE"/>
    <w:rsid w:val="67FD181E"/>
    <w:rsid w:val="687D31D3"/>
    <w:rsid w:val="68C43F8C"/>
    <w:rsid w:val="68F934B6"/>
    <w:rsid w:val="693B0729"/>
    <w:rsid w:val="696B32CF"/>
    <w:rsid w:val="696B6DD2"/>
    <w:rsid w:val="69714EBB"/>
    <w:rsid w:val="697B6CFB"/>
    <w:rsid w:val="698135C6"/>
    <w:rsid w:val="69833262"/>
    <w:rsid w:val="69A12525"/>
    <w:rsid w:val="69AF3E41"/>
    <w:rsid w:val="6A1102F9"/>
    <w:rsid w:val="6A242EE4"/>
    <w:rsid w:val="6A347FFD"/>
    <w:rsid w:val="6A4E3B2B"/>
    <w:rsid w:val="6A68225A"/>
    <w:rsid w:val="6A771266"/>
    <w:rsid w:val="6A773860"/>
    <w:rsid w:val="6A883473"/>
    <w:rsid w:val="6AA70ABD"/>
    <w:rsid w:val="6B0E19CD"/>
    <w:rsid w:val="6B186BFE"/>
    <w:rsid w:val="6B2B1A37"/>
    <w:rsid w:val="6B2F1B41"/>
    <w:rsid w:val="6B334FF3"/>
    <w:rsid w:val="6B40549D"/>
    <w:rsid w:val="6BBF09B4"/>
    <w:rsid w:val="6BFB0CF9"/>
    <w:rsid w:val="6C0D5CDC"/>
    <w:rsid w:val="6C186867"/>
    <w:rsid w:val="6C2C7E2E"/>
    <w:rsid w:val="6C3E6CF8"/>
    <w:rsid w:val="6CDF30F3"/>
    <w:rsid w:val="6D811791"/>
    <w:rsid w:val="6DD16D11"/>
    <w:rsid w:val="6DD47B9B"/>
    <w:rsid w:val="6DD52747"/>
    <w:rsid w:val="6DD85BCE"/>
    <w:rsid w:val="6DF54E64"/>
    <w:rsid w:val="6DF86504"/>
    <w:rsid w:val="6E1A3D90"/>
    <w:rsid w:val="6E75594B"/>
    <w:rsid w:val="6EA11741"/>
    <w:rsid w:val="6EAE2FFB"/>
    <w:rsid w:val="6F0D3F47"/>
    <w:rsid w:val="6F245233"/>
    <w:rsid w:val="6F2A4AF9"/>
    <w:rsid w:val="6F345978"/>
    <w:rsid w:val="6F452166"/>
    <w:rsid w:val="6F460600"/>
    <w:rsid w:val="6F5F0EF2"/>
    <w:rsid w:val="6F765042"/>
    <w:rsid w:val="6FC63D40"/>
    <w:rsid w:val="703C61FB"/>
    <w:rsid w:val="703C6F9E"/>
    <w:rsid w:val="7077596B"/>
    <w:rsid w:val="708F0E3B"/>
    <w:rsid w:val="709B37D5"/>
    <w:rsid w:val="70AC2C1B"/>
    <w:rsid w:val="70AE175A"/>
    <w:rsid w:val="70AF2E01"/>
    <w:rsid w:val="70B53AD2"/>
    <w:rsid w:val="70CC1487"/>
    <w:rsid w:val="71883F4B"/>
    <w:rsid w:val="71CA11ED"/>
    <w:rsid w:val="71EE7D61"/>
    <w:rsid w:val="71F263E3"/>
    <w:rsid w:val="71F2645B"/>
    <w:rsid w:val="72386301"/>
    <w:rsid w:val="726063F0"/>
    <w:rsid w:val="72B548D5"/>
    <w:rsid w:val="72EC2202"/>
    <w:rsid w:val="73127C2B"/>
    <w:rsid w:val="73171D36"/>
    <w:rsid w:val="736E6F7E"/>
    <w:rsid w:val="73A82490"/>
    <w:rsid w:val="73A9530B"/>
    <w:rsid w:val="73BE1CB4"/>
    <w:rsid w:val="73CA0659"/>
    <w:rsid w:val="73F04759"/>
    <w:rsid w:val="73FC1B7C"/>
    <w:rsid w:val="74116287"/>
    <w:rsid w:val="74606D62"/>
    <w:rsid w:val="74C432FA"/>
    <w:rsid w:val="74D13FF5"/>
    <w:rsid w:val="74D27954"/>
    <w:rsid w:val="74E61F22"/>
    <w:rsid w:val="74F33BDF"/>
    <w:rsid w:val="74FA6D1C"/>
    <w:rsid w:val="75056FED"/>
    <w:rsid w:val="750B2EC6"/>
    <w:rsid w:val="75397D84"/>
    <w:rsid w:val="75446F94"/>
    <w:rsid w:val="754C45F9"/>
    <w:rsid w:val="75580825"/>
    <w:rsid w:val="75625061"/>
    <w:rsid w:val="75B570E6"/>
    <w:rsid w:val="75B613A7"/>
    <w:rsid w:val="75D6455E"/>
    <w:rsid w:val="75E23F25"/>
    <w:rsid w:val="75E44C7A"/>
    <w:rsid w:val="75F61BD9"/>
    <w:rsid w:val="75F76EA1"/>
    <w:rsid w:val="763E3AFC"/>
    <w:rsid w:val="765D5D80"/>
    <w:rsid w:val="767D2092"/>
    <w:rsid w:val="76932AB3"/>
    <w:rsid w:val="769514B8"/>
    <w:rsid w:val="76A14D31"/>
    <w:rsid w:val="76C842B2"/>
    <w:rsid w:val="76CC5950"/>
    <w:rsid w:val="770025E3"/>
    <w:rsid w:val="770D415C"/>
    <w:rsid w:val="772234F8"/>
    <w:rsid w:val="77302687"/>
    <w:rsid w:val="773F4EBA"/>
    <w:rsid w:val="7755292F"/>
    <w:rsid w:val="7765083A"/>
    <w:rsid w:val="77737259"/>
    <w:rsid w:val="7775650A"/>
    <w:rsid w:val="77CA5B08"/>
    <w:rsid w:val="77D91C05"/>
    <w:rsid w:val="77E36ED7"/>
    <w:rsid w:val="77E872FF"/>
    <w:rsid w:val="77F50BF2"/>
    <w:rsid w:val="78126467"/>
    <w:rsid w:val="78DB5DD4"/>
    <w:rsid w:val="78FA736A"/>
    <w:rsid w:val="7935457B"/>
    <w:rsid w:val="796E5F2A"/>
    <w:rsid w:val="79703A50"/>
    <w:rsid w:val="79D21C61"/>
    <w:rsid w:val="79E166FC"/>
    <w:rsid w:val="79FF6B82"/>
    <w:rsid w:val="7A5769BE"/>
    <w:rsid w:val="7A717937"/>
    <w:rsid w:val="7A8507F7"/>
    <w:rsid w:val="7A907CEC"/>
    <w:rsid w:val="7AEA15E0"/>
    <w:rsid w:val="7AFC477A"/>
    <w:rsid w:val="7AFF419C"/>
    <w:rsid w:val="7B430CE9"/>
    <w:rsid w:val="7B4E79AB"/>
    <w:rsid w:val="7B4F6EB7"/>
    <w:rsid w:val="7BAE260E"/>
    <w:rsid w:val="7BBC7867"/>
    <w:rsid w:val="7BD60EEC"/>
    <w:rsid w:val="7BEF3F13"/>
    <w:rsid w:val="7C0001D6"/>
    <w:rsid w:val="7C1542B5"/>
    <w:rsid w:val="7C5C6C22"/>
    <w:rsid w:val="7C7B6659"/>
    <w:rsid w:val="7C975798"/>
    <w:rsid w:val="7CAD6D69"/>
    <w:rsid w:val="7CC8529B"/>
    <w:rsid w:val="7CCD4D16"/>
    <w:rsid w:val="7D3700C6"/>
    <w:rsid w:val="7D397A50"/>
    <w:rsid w:val="7D484F3D"/>
    <w:rsid w:val="7D693F8A"/>
    <w:rsid w:val="7D8345B4"/>
    <w:rsid w:val="7D853842"/>
    <w:rsid w:val="7DCC1471"/>
    <w:rsid w:val="7DD02CA3"/>
    <w:rsid w:val="7E03200E"/>
    <w:rsid w:val="7E2D1B69"/>
    <w:rsid w:val="7E420EFD"/>
    <w:rsid w:val="7E5566A4"/>
    <w:rsid w:val="7E6E42D6"/>
    <w:rsid w:val="7E8D3F4D"/>
    <w:rsid w:val="7EA5419C"/>
    <w:rsid w:val="7ED94380"/>
    <w:rsid w:val="7EF55B3A"/>
    <w:rsid w:val="7EFF3FD4"/>
    <w:rsid w:val="7F0D4DC1"/>
    <w:rsid w:val="7F3B222A"/>
    <w:rsid w:val="7F6D0623"/>
    <w:rsid w:val="7F8C710A"/>
    <w:rsid w:val="7F980FAF"/>
    <w:rsid w:val="7FC65583"/>
    <w:rsid w:val="7FCA0B15"/>
    <w:rsid w:val="7FE820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link w:val="2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方正仿宋_GBK" w:cs="Times New Roman"/>
      <w:sz w:val="32"/>
    </w:rPr>
  </w:style>
  <w:style w:type="paragraph" w:styleId="4">
    <w:name w:val="annotation text"/>
    <w:basedOn w:val="1"/>
    <w:link w:val="19"/>
    <w:semiHidden/>
    <w:unhideWhenUsed/>
    <w:qFormat/>
    <w:uiPriority w:val="0"/>
    <w:pPr>
      <w:jc w:val="left"/>
    </w:pPr>
    <w:rPr>
      <w:rFonts w:ascii="Calibri" w:hAnsi="Calibri" w:eastAsia="宋体" w:cs="Times New Roman"/>
    </w:rPr>
  </w:style>
  <w:style w:type="paragraph" w:styleId="5">
    <w:name w:val="Body Text"/>
    <w:basedOn w:val="1"/>
    <w:next w:val="6"/>
    <w:qFormat/>
    <w:uiPriority w:val="0"/>
    <w:rPr>
      <w:rFonts w:ascii="Times New Roman" w:hAnsi="Times New Roman" w:cs="Times New Roman"/>
      <w:kern w:val="0"/>
    </w:rPr>
  </w:style>
  <w:style w:type="paragraph" w:customStyle="1" w:styleId="6">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4"/>
    <w:next w:val="4"/>
    <w:link w:val="27"/>
    <w:semiHidden/>
    <w:unhideWhenUsed/>
    <w:qFormat/>
    <w:uiPriority w:val="0"/>
    <w:rPr>
      <w:rFonts w:asciiTheme="minorHAnsi" w:hAnsiTheme="minorHAnsi" w:eastAsiaTheme="minorEastAsia" w:cstheme="minorBidi"/>
      <w:b/>
      <w:bC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0"/>
    <w:rPr>
      <w:sz w:val="21"/>
      <w:szCs w:val="21"/>
    </w:rPr>
  </w:style>
  <w:style w:type="character" w:customStyle="1" w:styleId="16">
    <w:name w:val="页眉 字符"/>
    <w:basedOn w:val="14"/>
    <w:link w:val="9"/>
    <w:qFormat/>
    <w:uiPriority w:val="0"/>
    <w:rPr>
      <w:rFonts w:asciiTheme="minorHAnsi" w:hAnsiTheme="minorHAnsi" w:eastAsiaTheme="minorEastAsia" w:cstheme="minorBidi"/>
      <w:kern w:val="2"/>
      <w:sz w:val="18"/>
      <w:szCs w:val="18"/>
    </w:rPr>
  </w:style>
  <w:style w:type="character" w:customStyle="1" w:styleId="17">
    <w:name w:val="font31"/>
    <w:basedOn w:val="14"/>
    <w:qFormat/>
    <w:uiPriority w:val="0"/>
    <w:rPr>
      <w:rFonts w:hint="eastAsia" w:ascii="宋体" w:hAnsi="宋体" w:eastAsia="宋体" w:cs="宋体"/>
      <w:b/>
      <w:color w:val="000000"/>
      <w:sz w:val="18"/>
      <w:szCs w:val="18"/>
      <w:u w:val="none"/>
    </w:rPr>
  </w:style>
  <w:style w:type="character" w:customStyle="1" w:styleId="18">
    <w:name w:val="font11"/>
    <w:basedOn w:val="14"/>
    <w:qFormat/>
    <w:uiPriority w:val="0"/>
    <w:rPr>
      <w:rFonts w:hint="eastAsia" w:ascii="宋体" w:hAnsi="宋体" w:eastAsia="宋体" w:cs="宋体"/>
      <w:color w:val="000000"/>
      <w:sz w:val="21"/>
      <w:szCs w:val="21"/>
      <w:u w:val="none"/>
    </w:rPr>
  </w:style>
  <w:style w:type="character" w:customStyle="1" w:styleId="19">
    <w:name w:val="批注文字 字符"/>
    <w:basedOn w:val="14"/>
    <w:link w:val="4"/>
    <w:qFormat/>
    <w:uiPriority w:val="0"/>
    <w:rPr>
      <w:rFonts w:hint="default" w:ascii="Calibri" w:hAnsi="Calibri" w:eastAsia="宋体" w:cs="Times New Roman"/>
      <w:kern w:val="2"/>
      <w:sz w:val="21"/>
      <w:szCs w:val="24"/>
    </w:rPr>
  </w:style>
  <w:style w:type="character" w:customStyle="1" w:styleId="20">
    <w:name w:val="批注框文本 字符"/>
    <w:basedOn w:val="14"/>
    <w:link w:val="7"/>
    <w:qFormat/>
    <w:uiPriority w:val="0"/>
    <w:rPr>
      <w:rFonts w:asciiTheme="minorHAnsi" w:hAnsiTheme="minorHAnsi" w:eastAsiaTheme="minorEastAsia" w:cstheme="minorBidi"/>
      <w:kern w:val="2"/>
      <w:sz w:val="18"/>
      <w:szCs w:val="18"/>
    </w:rPr>
  </w:style>
  <w:style w:type="character" w:customStyle="1" w:styleId="21">
    <w:name w:val="标题 3 字符"/>
    <w:basedOn w:val="14"/>
    <w:link w:val="3"/>
    <w:qFormat/>
    <w:uiPriority w:val="0"/>
    <w:rPr>
      <w:rFonts w:hint="default" w:ascii="Calibri" w:hAnsi="Calibri" w:eastAsia="宋体" w:cs="Times New Roman"/>
      <w:b/>
      <w:kern w:val="2"/>
      <w:sz w:val="32"/>
      <w:szCs w:val="32"/>
    </w:rPr>
  </w:style>
  <w:style w:type="character" w:customStyle="1" w:styleId="22">
    <w:name w:val="font41"/>
    <w:basedOn w:val="14"/>
    <w:qFormat/>
    <w:uiPriority w:val="0"/>
    <w:rPr>
      <w:rFonts w:hint="eastAsia" w:ascii="方正仿宋_GBK" w:hAnsi="方正仿宋_GBK" w:eastAsia="方正仿宋_GBK" w:cs="方正仿宋_GBK"/>
      <w:b/>
      <w:bCs/>
      <w:color w:val="000000"/>
      <w:sz w:val="20"/>
      <w:szCs w:val="20"/>
      <w:u w:val="none"/>
    </w:rPr>
  </w:style>
  <w:style w:type="character" w:customStyle="1" w:styleId="23">
    <w:name w:val="font51"/>
    <w:basedOn w:val="14"/>
    <w:qFormat/>
    <w:uiPriority w:val="0"/>
    <w:rPr>
      <w:rFonts w:ascii="Symbol" w:hAnsi="Symbol" w:cs="Symbol"/>
      <w:color w:val="000000"/>
      <w:sz w:val="20"/>
      <w:szCs w:val="20"/>
      <w:u w:val="none"/>
    </w:rPr>
  </w:style>
  <w:style w:type="character" w:customStyle="1" w:styleId="24">
    <w:name w:val="font01"/>
    <w:basedOn w:val="14"/>
    <w:qFormat/>
    <w:uiPriority w:val="0"/>
    <w:rPr>
      <w:rFonts w:hint="eastAsia" w:ascii="方正仿宋_GBK" w:hAnsi="方正仿宋_GBK" w:eastAsia="方正仿宋_GBK" w:cs="方正仿宋_GBK"/>
      <w:color w:val="000000"/>
      <w:sz w:val="20"/>
      <w:szCs w:val="20"/>
      <w:u w:val="none"/>
    </w:rPr>
  </w:style>
  <w:style w:type="paragraph" w:customStyle="1" w:styleId="25">
    <w:name w:val="列出段落1"/>
    <w:basedOn w:val="1"/>
    <w:unhideWhenUsed/>
    <w:qFormat/>
    <w:uiPriority w:val="99"/>
    <w:pPr>
      <w:ind w:firstLine="420" w:firstLineChars="200"/>
    </w:pPr>
  </w:style>
  <w:style w:type="paragraph" w:customStyle="1" w:styleId="26">
    <w:name w:val="BodyText"/>
    <w:basedOn w:val="1"/>
    <w:qFormat/>
    <w:uiPriority w:val="99"/>
    <w:pPr>
      <w:textAlignment w:val="baseline"/>
    </w:pPr>
    <w:rPr>
      <w:rFonts w:ascii="仿宋_GB2312" w:eastAsia="仿宋_GB2312"/>
      <w:sz w:val="32"/>
    </w:rPr>
  </w:style>
  <w:style w:type="character" w:customStyle="1" w:styleId="27">
    <w:name w:val="批注主题 字符"/>
    <w:basedOn w:val="19"/>
    <w:link w:val="11"/>
    <w:semiHidden/>
    <w:qFormat/>
    <w:uiPriority w:val="0"/>
    <w:rPr>
      <w:rFonts w:hint="default" w:asciiTheme="minorHAnsi" w:hAnsiTheme="minorHAnsi" w:eastAsiaTheme="minorEastAsia" w:cstheme="minorBidi"/>
      <w:b/>
      <w:bCs/>
      <w:kern w:val="2"/>
      <w:sz w:val="21"/>
      <w:szCs w:val="24"/>
    </w:rPr>
  </w:style>
  <w:style w:type="paragraph" w:customStyle="1" w:styleId="28">
    <w:name w:val="Revision"/>
    <w:hidden/>
    <w:unhideWhenUsed/>
    <w:qFormat/>
    <w:uiPriority w:val="99"/>
    <w:rPr>
      <w:rFonts w:asciiTheme="minorHAnsi" w:hAnsiTheme="minorHAnsi" w:eastAsiaTheme="minorEastAsia" w:cstheme="minorBidi"/>
      <w:kern w:val="2"/>
      <w:sz w:val="21"/>
      <w:szCs w:val="24"/>
      <w:lang w:val="en-US" w:eastAsia="zh-CN" w:bidi="ar-SA"/>
    </w:rPr>
  </w:style>
  <w:style w:type="paragraph" w:styleId="2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2688</Words>
  <Characters>15324</Characters>
  <Lines>127</Lines>
  <Paragraphs>35</Paragraphs>
  <TotalTime>7</TotalTime>
  <ScaleCrop>false</ScaleCrop>
  <LinksUpToDate>false</LinksUpToDate>
  <CharactersWithSpaces>17977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2023-09-10T14:21:00Z</dcterms:created>
  <dc:creator>Administrator</dc:creator>
  <cp:lastModifiedBy>黄平</cp:lastModifiedBy>
  <cp:lastPrinted>2021-12-15T07:01:00Z</cp:lastPrinted>
  <dcterms:modified xsi:type="dcterms:W3CDTF">2023-09-20T09:12:02Z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SaveFontToCloudKey">
    <vt:lpwstr>1146097076_btnclosed</vt:lpwstr>
  </property>
  <property fmtid="{D5CDD505-2E9C-101B-9397-08002B2CF9AE}" pid="4" name="ICV">
    <vt:lpwstr>0246274E01254AFD95682FCEDF54A2BF</vt:lpwstr>
  </property>
</Properties>
</file>